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87E" w:rsidRPr="004E77DB" w:rsidRDefault="0096487E" w:rsidP="00D6172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6487E" w:rsidRPr="004E77DB" w:rsidRDefault="0096487E" w:rsidP="0096487E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4E77DB">
        <w:rPr>
          <w:rFonts w:ascii="Arial" w:hAnsi="Arial" w:cs="Arial"/>
          <w:b/>
          <w:i/>
          <w:sz w:val="24"/>
          <w:szCs w:val="24"/>
        </w:rPr>
        <w:t>Curriculum Vitae</w:t>
      </w:r>
    </w:p>
    <w:p w:rsidR="0096487E" w:rsidRDefault="0096487E" w:rsidP="0096487E">
      <w:pPr>
        <w:spacing w:after="0" w:line="240" w:lineRule="auto"/>
        <w:jc w:val="center"/>
        <w:rPr>
          <w:rFonts w:ascii="Arial" w:hAnsi="Arial" w:cs="Arial"/>
          <w:b/>
        </w:rPr>
      </w:pPr>
    </w:p>
    <w:p w:rsidR="006A0502" w:rsidRDefault="00D61724" w:rsidP="00D6172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Dr. </w:t>
      </w:r>
      <w:proofErr w:type="spellStart"/>
      <w:r>
        <w:rPr>
          <w:rFonts w:ascii="Arial" w:hAnsi="Arial" w:cs="Arial"/>
          <w:b/>
        </w:rPr>
        <w:t>Anand</w:t>
      </w:r>
      <w:proofErr w:type="spellEnd"/>
      <w:r>
        <w:rPr>
          <w:rFonts w:ascii="Arial" w:hAnsi="Arial" w:cs="Arial"/>
          <w:b/>
        </w:rPr>
        <w:t xml:space="preserve"> M </w:t>
      </w:r>
      <w:proofErr w:type="spellStart"/>
      <w:r>
        <w:rPr>
          <w:rFonts w:ascii="Arial" w:hAnsi="Arial" w:cs="Arial"/>
          <w:b/>
        </w:rPr>
        <w:t>Ramteke</w:t>
      </w:r>
      <w:proofErr w:type="spellEnd"/>
    </w:p>
    <w:p w:rsidR="00D61724" w:rsidRPr="004E77DB" w:rsidRDefault="00D61724" w:rsidP="00D61724">
      <w:pPr>
        <w:spacing w:after="0" w:line="240" w:lineRule="auto"/>
        <w:rPr>
          <w:rFonts w:ascii="Arial" w:hAnsi="Arial" w:cs="Arial"/>
          <w:i/>
        </w:rPr>
      </w:pPr>
      <w:r w:rsidRPr="004E77DB">
        <w:rPr>
          <w:rFonts w:ascii="Arial" w:hAnsi="Arial" w:cs="Arial"/>
          <w:i/>
        </w:rPr>
        <w:t>Professor</w:t>
      </w:r>
    </w:p>
    <w:p w:rsidR="00D61724" w:rsidRPr="004E77DB" w:rsidRDefault="00D61724" w:rsidP="00D61724">
      <w:pPr>
        <w:spacing w:after="0" w:line="240" w:lineRule="auto"/>
        <w:rPr>
          <w:rFonts w:ascii="Arial" w:hAnsi="Arial" w:cs="Arial"/>
        </w:rPr>
      </w:pPr>
      <w:r w:rsidRPr="004E77DB">
        <w:rPr>
          <w:rFonts w:ascii="Arial" w:hAnsi="Arial" w:cs="Arial"/>
        </w:rPr>
        <w:t>Dept. of Molecular Biology &amp; Biotechnology</w:t>
      </w:r>
    </w:p>
    <w:p w:rsidR="00D61724" w:rsidRPr="004E77DB" w:rsidRDefault="00D61724" w:rsidP="00D61724">
      <w:pPr>
        <w:spacing w:after="0" w:line="240" w:lineRule="auto"/>
        <w:rPr>
          <w:rFonts w:ascii="Arial" w:hAnsi="Arial" w:cs="Arial"/>
        </w:rPr>
      </w:pPr>
      <w:proofErr w:type="spellStart"/>
      <w:r w:rsidRPr="004E77DB">
        <w:rPr>
          <w:rFonts w:ascii="Arial" w:hAnsi="Arial" w:cs="Arial"/>
        </w:rPr>
        <w:t>Tezpur</w:t>
      </w:r>
      <w:proofErr w:type="spellEnd"/>
      <w:r w:rsidRPr="004E77DB">
        <w:rPr>
          <w:rFonts w:ascii="Arial" w:hAnsi="Arial" w:cs="Arial"/>
        </w:rPr>
        <w:t xml:space="preserve"> University, PO </w:t>
      </w:r>
      <w:proofErr w:type="spellStart"/>
      <w:r w:rsidRPr="004E77DB">
        <w:rPr>
          <w:rFonts w:ascii="Arial" w:hAnsi="Arial" w:cs="Arial"/>
        </w:rPr>
        <w:t>Napaam</w:t>
      </w:r>
      <w:proofErr w:type="spellEnd"/>
      <w:r w:rsidRPr="004E77DB">
        <w:rPr>
          <w:rFonts w:ascii="Arial" w:hAnsi="Arial" w:cs="Arial"/>
        </w:rPr>
        <w:t xml:space="preserve">, </w:t>
      </w:r>
      <w:proofErr w:type="spellStart"/>
      <w:r w:rsidRPr="004E77DB">
        <w:rPr>
          <w:rFonts w:ascii="Arial" w:hAnsi="Arial" w:cs="Arial"/>
        </w:rPr>
        <w:t>Tezpur</w:t>
      </w:r>
      <w:proofErr w:type="spellEnd"/>
      <w:r w:rsidRPr="004E77DB">
        <w:rPr>
          <w:rFonts w:ascii="Arial" w:hAnsi="Arial" w:cs="Arial"/>
        </w:rPr>
        <w:t>, Assam</w:t>
      </w:r>
    </w:p>
    <w:p w:rsidR="00D61724" w:rsidRPr="004E77DB" w:rsidRDefault="00D61724" w:rsidP="00D61724">
      <w:pPr>
        <w:spacing w:after="0" w:line="240" w:lineRule="auto"/>
        <w:rPr>
          <w:rFonts w:ascii="Arial" w:hAnsi="Arial" w:cs="Arial"/>
        </w:rPr>
      </w:pPr>
      <w:proofErr w:type="spellStart"/>
      <w:r w:rsidRPr="004E77DB">
        <w:rPr>
          <w:rFonts w:ascii="Arial" w:hAnsi="Arial" w:cs="Arial"/>
        </w:rPr>
        <w:t>Email:anand@tezu.ernet.in</w:t>
      </w:r>
      <w:proofErr w:type="spellEnd"/>
    </w:p>
    <w:p w:rsidR="00D61724" w:rsidRPr="004E77DB" w:rsidRDefault="00D61724" w:rsidP="00EB0D97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</w:rPr>
      </w:pPr>
      <w:r w:rsidRPr="004E77DB">
        <w:rPr>
          <w:rFonts w:ascii="Arial" w:hAnsi="Arial" w:cs="Arial"/>
        </w:rPr>
        <w:t>Mobile: 91-9954678888</w:t>
      </w:r>
    </w:p>
    <w:p w:rsidR="00D61724" w:rsidRPr="00D61724" w:rsidRDefault="00D61724" w:rsidP="00EB0D97">
      <w:pPr>
        <w:spacing w:after="0" w:line="240" w:lineRule="auto"/>
        <w:rPr>
          <w:rFonts w:ascii="Arial" w:hAnsi="Arial" w:cs="Arial"/>
          <w:b/>
        </w:rPr>
      </w:pPr>
    </w:p>
    <w:p w:rsidR="00EB0D97" w:rsidRPr="00EB0D97" w:rsidRDefault="00EB0D97" w:rsidP="00EB0D97">
      <w:pPr>
        <w:jc w:val="both"/>
        <w:rPr>
          <w:rFonts w:ascii="Arial" w:hAnsi="Arial" w:cs="Arial"/>
          <w:b/>
        </w:rPr>
      </w:pPr>
      <w:r w:rsidRPr="00EB0D97">
        <w:rPr>
          <w:rFonts w:ascii="Arial" w:hAnsi="Arial" w:cs="Arial"/>
          <w:b/>
        </w:rPr>
        <w:t>Educational Qualifications:</w:t>
      </w:r>
    </w:p>
    <w:p w:rsidR="00EB0D97" w:rsidRPr="00EB0D97" w:rsidRDefault="00EB0D97" w:rsidP="00EB0D97">
      <w:pPr>
        <w:spacing w:after="0" w:line="240" w:lineRule="auto"/>
        <w:jc w:val="both"/>
        <w:rPr>
          <w:rFonts w:ascii="Arial" w:hAnsi="Arial" w:cs="Arial"/>
          <w:b/>
        </w:rPr>
      </w:pPr>
      <w:r w:rsidRPr="00EB0D97">
        <w:rPr>
          <w:rFonts w:ascii="Arial" w:hAnsi="Arial" w:cs="Arial"/>
          <w:b/>
        </w:rPr>
        <w:t>1998-2004</w:t>
      </w:r>
      <w:r w:rsidRPr="00EB0D97">
        <w:rPr>
          <w:rFonts w:ascii="Arial" w:hAnsi="Arial" w:cs="Arial"/>
          <w:b/>
        </w:rPr>
        <w:tab/>
      </w:r>
      <w:proofErr w:type="spellStart"/>
      <w:r w:rsidRPr="00EB0D97">
        <w:rPr>
          <w:rFonts w:ascii="Arial" w:hAnsi="Arial" w:cs="Arial"/>
          <w:b/>
        </w:rPr>
        <w:t>Ph.D</w:t>
      </w:r>
      <w:proofErr w:type="spellEnd"/>
      <w:r w:rsidRPr="00EB0D97">
        <w:rPr>
          <w:rFonts w:ascii="Arial" w:hAnsi="Arial" w:cs="Arial"/>
          <w:b/>
        </w:rPr>
        <w:t xml:space="preserve"> in Life Sciences</w:t>
      </w:r>
    </w:p>
    <w:p w:rsidR="00EB0D97" w:rsidRPr="00EB0D97" w:rsidRDefault="00EB0D97" w:rsidP="00EB0D97">
      <w:pPr>
        <w:spacing w:after="0" w:line="240" w:lineRule="auto"/>
        <w:jc w:val="both"/>
        <w:rPr>
          <w:rFonts w:ascii="Arial" w:hAnsi="Arial" w:cs="Arial"/>
          <w:b/>
        </w:rPr>
      </w:pPr>
      <w:r w:rsidRPr="00EB0D97">
        <w:rPr>
          <w:rFonts w:ascii="Arial" w:hAnsi="Arial" w:cs="Arial"/>
          <w:b/>
        </w:rPr>
        <w:tab/>
      </w:r>
      <w:r w:rsidRPr="00EB0D97">
        <w:rPr>
          <w:rFonts w:ascii="Arial" w:hAnsi="Arial" w:cs="Arial"/>
          <w:b/>
        </w:rPr>
        <w:tab/>
        <w:t>School of Life Sciences</w:t>
      </w:r>
    </w:p>
    <w:p w:rsidR="00EB0D97" w:rsidRPr="00EB0D97" w:rsidRDefault="00EB0D97" w:rsidP="00EB0D97">
      <w:pPr>
        <w:spacing w:after="0" w:line="240" w:lineRule="auto"/>
        <w:jc w:val="both"/>
        <w:rPr>
          <w:rFonts w:ascii="Arial" w:hAnsi="Arial" w:cs="Arial"/>
          <w:b/>
        </w:rPr>
      </w:pPr>
      <w:r w:rsidRPr="00EB0D97">
        <w:rPr>
          <w:rFonts w:ascii="Arial" w:hAnsi="Arial" w:cs="Arial"/>
          <w:b/>
        </w:rPr>
        <w:tab/>
      </w:r>
      <w:r w:rsidRPr="00EB0D97">
        <w:rPr>
          <w:rFonts w:ascii="Arial" w:hAnsi="Arial" w:cs="Arial"/>
          <w:b/>
        </w:rPr>
        <w:tab/>
        <w:t>Jawaharlal Nehru University</w:t>
      </w:r>
    </w:p>
    <w:p w:rsidR="00EB0D97" w:rsidRPr="00EB0D97" w:rsidRDefault="00EB0D97" w:rsidP="00EB0D97">
      <w:pPr>
        <w:spacing w:after="0" w:line="240" w:lineRule="auto"/>
        <w:jc w:val="both"/>
        <w:rPr>
          <w:rFonts w:ascii="Arial" w:hAnsi="Arial" w:cs="Arial"/>
          <w:b/>
        </w:rPr>
      </w:pPr>
      <w:r w:rsidRPr="00EB0D97">
        <w:rPr>
          <w:rFonts w:ascii="Arial" w:hAnsi="Arial" w:cs="Arial"/>
          <w:b/>
        </w:rPr>
        <w:tab/>
      </w:r>
      <w:r w:rsidRPr="00EB0D97">
        <w:rPr>
          <w:rFonts w:ascii="Arial" w:hAnsi="Arial" w:cs="Arial"/>
          <w:b/>
        </w:rPr>
        <w:tab/>
        <w:t>New Delhi.</w:t>
      </w:r>
    </w:p>
    <w:p w:rsidR="00EB0D97" w:rsidRPr="00EB0D97" w:rsidRDefault="00EB0D97" w:rsidP="00EB0D97">
      <w:pPr>
        <w:spacing w:after="0" w:line="240" w:lineRule="auto"/>
        <w:ind w:left="1440"/>
        <w:jc w:val="both"/>
        <w:rPr>
          <w:rFonts w:ascii="Arial" w:eastAsia="Times New Roman" w:hAnsi="Arial" w:cs="Arial"/>
          <w:i/>
        </w:rPr>
      </w:pPr>
    </w:p>
    <w:p w:rsidR="00EB0D97" w:rsidRPr="00EB0D97" w:rsidRDefault="00EB0D97" w:rsidP="00EB0D97">
      <w:pPr>
        <w:spacing w:after="0" w:line="240" w:lineRule="auto"/>
        <w:jc w:val="both"/>
        <w:rPr>
          <w:rFonts w:ascii="Arial" w:hAnsi="Arial" w:cs="Arial"/>
          <w:b/>
        </w:rPr>
      </w:pPr>
      <w:r w:rsidRPr="00EB0D97">
        <w:rPr>
          <w:rFonts w:ascii="Arial" w:hAnsi="Arial" w:cs="Arial"/>
          <w:b/>
        </w:rPr>
        <w:t>1996-1998</w:t>
      </w:r>
      <w:r w:rsidRPr="00EB0D97">
        <w:rPr>
          <w:rFonts w:ascii="Arial" w:hAnsi="Arial" w:cs="Arial"/>
          <w:b/>
        </w:rPr>
        <w:tab/>
        <w:t>M.Sc. in Biotechnology</w:t>
      </w:r>
    </w:p>
    <w:p w:rsidR="00EB0D97" w:rsidRPr="00EB0D97" w:rsidRDefault="00EB0D97" w:rsidP="00EB0D97">
      <w:pPr>
        <w:spacing w:after="0" w:line="240" w:lineRule="auto"/>
        <w:jc w:val="both"/>
        <w:rPr>
          <w:rFonts w:ascii="Arial" w:hAnsi="Arial" w:cs="Arial"/>
          <w:b/>
        </w:rPr>
      </w:pPr>
      <w:r w:rsidRPr="00EB0D97">
        <w:rPr>
          <w:rFonts w:ascii="Arial" w:hAnsi="Arial" w:cs="Arial"/>
          <w:b/>
        </w:rPr>
        <w:tab/>
      </w:r>
      <w:r w:rsidRPr="00EB0D97">
        <w:rPr>
          <w:rFonts w:ascii="Arial" w:hAnsi="Arial" w:cs="Arial"/>
          <w:b/>
        </w:rPr>
        <w:tab/>
        <w:t>Centre for Biotechnology</w:t>
      </w:r>
    </w:p>
    <w:p w:rsidR="00EB0D97" w:rsidRPr="00EB0D97" w:rsidRDefault="00EB0D97" w:rsidP="00EB0D97">
      <w:pPr>
        <w:spacing w:after="0" w:line="240" w:lineRule="auto"/>
        <w:jc w:val="both"/>
        <w:rPr>
          <w:rFonts w:ascii="Arial" w:hAnsi="Arial" w:cs="Arial"/>
          <w:b/>
        </w:rPr>
      </w:pPr>
      <w:r w:rsidRPr="00EB0D97">
        <w:rPr>
          <w:rFonts w:ascii="Arial" w:hAnsi="Arial" w:cs="Arial"/>
          <w:b/>
        </w:rPr>
        <w:tab/>
      </w:r>
      <w:r w:rsidRPr="00EB0D97">
        <w:rPr>
          <w:rFonts w:ascii="Arial" w:hAnsi="Arial" w:cs="Arial"/>
          <w:b/>
        </w:rPr>
        <w:tab/>
        <w:t>Jawaharlal Nehru University</w:t>
      </w:r>
    </w:p>
    <w:p w:rsidR="00EB0D97" w:rsidRPr="00EB0D97" w:rsidRDefault="00EB0D97" w:rsidP="00EB0D97">
      <w:pPr>
        <w:spacing w:after="0" w:line="240" w:lineRule="auto"/>
        <w:jc w:val="both"/>
        <w:rPr>
          <w:rFonts w:ascii="Arial" w:hAnsi="Arial" w:cs="Arial"/>
          <w:b/>
        </w:rPr>
      </w:pPr>
      <w:r w:rsidRPr="00EB0D97">
        <w:rPr>
          <w:rFonts w:ascii="Arial" w:hAnsi="Arial" w:cs="Arial"/>
          <w:b/>
        </w:rPr>
        <w:tab/>
      </w:r>
      <w:r w:rsidRPr="00EB0D97">
        <w:rPr>
          <w:rFonts w:ascii="Arial" w:hAnsi="Arial" w:cs="Arial"/>
          <w:b/>
        </w:rPr>
        <w:tab/>
        <w:t>New Delhi.</w:t>
      </w:r>
    </w:p>
    <w:p w:rsidR="00EB0D97" w:rsidRPr="00EB0D97" w:rsidRDefault="00EB0D97" w:rsidP="00692474">
      <w:pPr>
        <w:spacing w:after="0" w:line="240" w:lineRule="auto"/>
        <w:ind w:firstLine="720"/>
        <w:jc w:val="both"/>
        <w:rPr>
          <w:rFonts w:ascii="Arial" w:hAnsi="Arial" w:cs="Arial"/>
          <w:b/>
        </w:rPr>
      </w:pPr>
      <w:r w:rsidRPr="00EB0D97">
        <w:rPr>
          <w:rFonts w:ascii="Arial" w:eastAsia="Times New Roman" w:hAnsi="Arial" w:cs="Arial"/>
          <w:b/>
        </w:rPr>
        <w:tab/>
      </w:r>
    </w:p>
    <w:p w:rsidR="00EB0D97" w:rsidRPr="00EB0D97" w:rsidRDefault="00EB0D97" w:rsidP="00EB0D97">
      <w:pPr>
        <w:spacing w:after="0" w:line="240" w:lineRule="auto"/>
        <w:jc w:val="both"/>
        <w:rPr>
          <w:rFonts w:ascii="Arial" w:hAnsi="Arial" w:cs="Arial"/>
          <w:b/>
        </w:rPr>
      </w:pPr>
      <w:r w:rsidRPr="00EB0D97">
        <w:rPr>
          <w:rFonts w:ascii="Arial" w:hAnsi="Arial" w:cs="Arial"/>
          <w:b/>
        </w:rPr>
        <w:t>1993-1996</w:t>
      </w:r>
      <w:r w:rsidRPr="00EB0D97">
        <w:rPr>
          <w:rFonts w:ascii="Arial" w:hAnsi="Arial" w:cs="Arial"/>
          <w:b/>
        </w:rPr>
        <w:tab/>
        <w:t xml:space="preserve">B.Sc. </w:t>
      </w:r>
      <w:r w:rsidRPr="00EB0D97">
        <w:rPr>
          <w:rFonts w:ascii="Arial" w:hAnsi="Arial" w:cs="Arial"/>
          <w:b/>
        </w:rPr>
        <w:tab/>
        <w:t>Kanpur University</w:t>
      </w:r>
    </w:p>
    <w:p w:rsidR="00EB0D97" w:rsidRPr="00EB0D97" w:rsidRDefault="00EB0D97" w:rsidP="00EB0D97">
      <w:pPr>
        <w:spacing w:after="0" w:line="240" w:lineRule="auto"/>
        <w:jc w:val="both"/>
        <w:rPr>
          <w:rFonts w:ascii="Arial" w:hAnsi="Arial" w:cs="Arial"/>
          <w:b/>
        </w:rPr>
      </w:pPr>
    </w:p>
    <w:p w:rsidR="00EB0D97" w:rsidRPr="00EB0D97" w:rsidRDefault="00C228CA" w:rsidP="00EB0D97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Employment Experience</w:t>
      </w:r>
      <w:r w:rsidR="00EB0D97" w:rsidRPr="00EB0D97">
        <w:rPr>
          <w:rFonts w:ascii="Arial" w:hAnsi="Arial" w:cs="Arial"/>
          <w:b/>
        </w:rPr>
        <w:t>:</w:t>
      </w:r>
    </w:p>
    <w:p w:rsidR="00D317D7" w:rsidRDefault="00D317D7" w:rsidP="00EB0D97">
      <w:pPr>
        <w:spacing w:after="0" w:line="240" w:lineRule="auto"/>
        <w:ind w:left="2880" w:hanging="2880"/>
        <w:jc w:val="both"/>
        <w:rPr>
          <w:rFonts w:ascii="Arial" w:hAnsi="Arial" w:cs="Arial"/>
          <w:b/>
        </w:rPr>
      </w:pPr>
    </w:p>
    <w:p w:rsidR="001C6627" w:rsidRPr="00EB0D97" w:rsidRDefault="001C6627" w:rsidP="001C6627">
      <w:pPr>
        <w:spacing w:after="0" w:line="240" w:lineRule="auto"/>
        <w:ind w:left="2880" w:hanging="288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01/08/2014 – Till Date</w:t>
      </w:r>
      <w:r>
        <w:rPr>
          <w:rFonts w:ascii="Arial" w:hAnsi="Arial" w:cs="Arial"/>
          <w:b/>
        </w:rPr>
        <w:tab/>
      </w:r>
      <w:r w:rsidRPr="00EB0D97">
        <w:rPr>
          <w:rFonts w:ascii="Arial" w:hAnsi="Arial" w:cs="Arial"/>
          <w:b/>
        </w:rPr>
        <w:t>Professor,</w:t>
      </w:r>
      <w:r w:rsidRPr="00EB0D97">
        <w:rPr>
          <w:rFonts w:ascii="Arial" w:hAnsi="Arial" w:cs="Arial"/>
        </w:rPr>
        <w:t xml:space="preserve"> Department of Molecular Biology &amp; Biotechnology, </w:t>
      </w:r>
      <w:proofErr w:type="spellStart"/>
      <w:r w:rsidRPr="00EB0D97">
        <w:rPr>
          <w:rFonts w:ascii="Arial" w:hAnsi="Arial" w:cs="Arial"/>
        </w:rPr>
        <w:t>Tezpur</w:t>
      </w:r>
      <w:proofErr w:type="spellEnd"/>
      <w:r w:rsidRPr="00EB0D97">
        <w:rPr>
          <w:rFonts w:ascii="Arial" w:hAnsi="Arial" w:cs="Arial"/>
        </w:rPr>
        <w:t xml:space="preserve"> University, </w:t>
      </w:r>
      <w:proofErr w:type="spellStart"/>
      <w:r w:rsidRPr="00EB0D97">
        <w:rPr>
          <w:rFonts w:ascii="Arial" w:hAnsi="Arial" w:cs="Arial"/>
        </w:rPr>
        <w:t>Tezpur</w:t>
      </w:r>
      <w:proofErr w:type="spellEnd"/>
    </w:p>
    <w:p w:rsidR="001C6627" w:rsidRDefault="001C6627" w:rsidP="001C6627">
      <w:pPr>
        <w:spacing w:after="0" w:line="240" w:lineRule="auto"/>
        <w:jc w:val="both"/>
        <w:rPr>
          <w:rFonts w:ascii="Arial" w:hAnsi="Arial" w:cs="Arial"/>
          <w:b/>
        </w:rPr>
      </w:pPr>
    </w:p>
    <w:p w:rsidR="00EB0D97" w:rsidRPr="00EB0D97" w:rsidRDefault="00EB0D97" w:rsidP="00EB0D97">
      <w:pPr>
        <w:spacing w:after="0" w:line="240" w:lineRule="auto"/>
        <w:ind w:left="2880" w:hanging="2880"/>
        <w:jc w:val="both"/>
        <w:rPr>
          <w:rFonts w:ascii="Arial" w:hAnsi="Arial" w:cs="Arial"/>
        </w:rPr>
      </w:pPr>
      <w:r w:rsidRPr="00EB0D97">
        <w:rPr>
          <w:rFonts w:ascii="Arial" w:hAnsi="Arial" w:cs="Arial"/>
          <w:b/>
        </w:rPr>
        <w:t xml:space="preserve">01/08/2011 – </w:t>
      </w:r>
      <w:r w:rsidR="00D317D7">
        <w:rPr>
          <w:rFonts w:ascii="Arial" w:hAnsi="Arial" w:cs="Arial"/>
          <w:b/>
        </w:rPr>
        <w:t>31/01/2014</w:t>
      </w:r>
      <w:r w:rsidRPr="00EB0D97">
        <w:rPr>
          <w:rFonts w:ascii="Arial" w:hAnsi="Arial" w:cs="Arial"/>
        </w:rPr>
        <w:tab/>
      </w:r>
      <w:r w:rsidRPr="00EB0D97">
        <w:rPr>
          <w:rFonts w:ascii="Arial" w:hAnsi="Arial" w:cs="Arial"/>
          <w:b/>
        </w:rPr>
        <w:t>Associate Professor,</w:t>
      </w:r>
      <w:r w:rsidRPr="00EB0D97">
        <w:rPr>
          <w:rFonts w:ascii="Arial" w:hAnsi="Arial" w:cs="Arial"/>
        </w:rPr>
        <w:t xml:space="preserve"> Department of Molecular Biology &amp; Biotechnology, </w:t>
      </w:r>
      <w:proofErr w:type="spellStart"/>
      <w:r w:rsidRPr="00EB0D97">
        <w:rPr>
          <w:rFonts w:ascii="Arial" w:hAnsi="Arial" w:cs="Arial"/>
        </w:rPr>
        <w:t>Tezpur</w:t>
      </w:r>
      <w:proofErr w:type="spellEnd"/>
      <w:r w:rsidRPr="00EB0D97">
        <w:rPr>
          <w:rFonts w:ascii="Arial" w:hAnsi="Arial" w:cs="Arial"/>
        </w:rPr>
        <w:t xml:space="preserve"> University, </w:t>
      </w:r>
      <w:proofErr w:type="spellStart"/>
      <w:r w:rsidRPr="00EB0D97">
        <w:rPr>
          <w:rFonts w:ascii="Arial" w:hAnsi="Arial" w:cs="Arial"/>
        </w:rPr>
        <w:t>Tezpur</w:t>
      </w:r>
      <w:proofErr w:type="spellEnd"/>
    </w:p>
    <w:p w:rsidR="00EB0D97" w:rsidRPr="00EB0D97" w:rsidRDefault="00EB0D97" w:rsidP="00EB0D97">
      <w:pPr>
        <w:spacing w:after="0" w:line="240" w:lineRule="auto"/>
        <w:ind w:left="2880" w:hanging="2880"/>
        <w:jc w:val="both"/>
        <w:rPr>
          <w:rFonts w:ascii="Arial" w:hAnsi="Arial" w:cs="Arial"/>
        </w:rPr>
      </w:pPr>
    </w:p>
    <w:p w:rsidR="00EB0D97" w:rsidRPr="00EB0D97" w:rsidRDefault="00EB0D97" w:rsidP="00EB0D97">
      <w:pPr>
        <w:spacing w:after="0"/>
        <w:ind w:left="2880" w:hanging="2880"/>
        <w:jc w:val="both"/>
        <w:rPr>
          <w:rFonts w:ascii="Arial" w:hAnsi="Arial" w:cs="Arial"/>
        </w:rPr>
      </w:pPr>
      <w:r w:rsidRPr="00EB0D97">
        <w:rPr>
          <w:rFonts w:ascii="Arial" w:hAnsi="Arial" w:cs="Arial"/>
          <w:b/>
        </w:rPr>
        <w:t xml:space="preserve">05/12/2012 – 29/09/2013 </w:t>
      </w:r>
      <w:r w:rsidRPr="00EB0D97">
        <w:rPr>
          <w:rFonts w:ascii="Arial" w:hAnsi="Arial" w:cs="Arial"/>
          <w:b/>
        </w:rPr>
        <w:tab/>
        <w:t xml:space="preserve">Visiting Fellow, </w:t>
      </w:r>
      <w:r w:rsidRPr="00EB0D97">
        <w:rPr>
          <w:rFonts w:ascii="Arial" w:hAnsi="Arial" w:cs="Arial"/>
        </w:rPr>
        <w:t>School of Pharmacy &amp; Pharmaceutical Sciences University of Colorado, Denver, USA</w:t>
      </w:r>
    </w:p>
    <w:p w:rsidR="00EB0D97" w:rsidRPr="00EB0D97" w:rsidRDefault="00EB0D97" w:rsidP="00EB0D97">
      <w:pPr>
        <w:spacing w:after="0"/>
        <w:ind w:left="2880" w:hanging="2880"/>
        <w:jc w:val="both"/>
        <w:rPr>
          <w:rFonts w:ascii="Arial" w:hAnsi="Arial" w:cs="Arial"/>
          <w:b/>
        </w:rPr>
      </w:pPr>
    </w:p>
    <w:p w:rsidR="00EB0D97" w:rsidRPr="00EB0D97" w:rsidRDefault="00EB0D97" w:rsidP="00EB0D97">
      <w:pPr>
        <w:spacing w:after="0" w:line="240" w:lineRule="auto"/>
        <w:ind w:left="2880" w:hanging="2880"/>
        <w:jc w:val="both"/>
        <w:rPr>
          <w:rFonts w:ascii="Arial" w:hAnsi="Arial" w:cs="Arial"/>
        </w:rPr>
      </w:pPr>
      <w:r w:rsidRPr="00EB0D97">
        <w:rPr>
          <w:rFonts w:ascii="Arial" w:hAnsi="Arial" w:cs="Arial"/>
          <w:b/>
        </w:rPr>
        <w:t>01/01/2006 – 31/07/2011</w:t>
      </w:r>
      <w:r w:rsidRPr="00EB0D97">
        <w:rPr>
          <w:rFonts w:ascii="Arial" w:hAnsi="Arial" w:cs="Arial"/>
          <w:b/>
        </w:rPr>
        <w:tab/>
        <w:t>Assistant Professor,</w:t>
      </w:r>
      <w:r w:rsidRPr="00EB0D97">
        <w:rPr>
          <w:rFonts w:ascii="Arial" w:hAnsi="Arial" w:cs="Arial"/>
        </w:rPr>
        <w:t xml:space="preserve"> Department of Molecular Biology &amp; Biotechnology, </w:t>
      </w:r>
      <w:proofErr w:type="spellStart"/>
      <w:r w:rsidRPr="00EB0D97">
        <w:rPr>
          <w:rFonts w:ascii="Arial" w:hAnsi="Arial" w:cs="Arial"/>
        </w:rPr>
        <w:t>Tezpur</w:t>
      </w:r>
      <w:proofErr w:type="spellEnd"/>
      <w:r w:rsidRPr="00EB0D97">
        <w:rPr>
          <w:rFonts w:ascii="Arial" w:hAnsi="Arial" w:cs="Arial"/>
        </w:rPr>
        <w:t xml:space="preserve"> University, </w:t>
      </w:r>
      <w:proofErr w:type="spellStart"/>
      <w:r w:rsidRPr="00EB0D97">
        <w:rPr>
          <w:rFonts w:ascii="Arial" w:hAnsi="Arial" w:cs="Arial"/>
        </w:rPr>
        <w:t>Tezpur</w:t>
      </w:r>
      <w:proofErr w:type="spellEnd"/>
    </w:p>
    <w:p w:rsidR="00EB0D97" w:rsidRPr="00EB0D97" w:rsidRDefault="00EB0D97" w:rsidP="00EB0D97">
      <w:pPr>
        <w:spacing w:after="0" w:line="240" w:lineRule="auto"/>
        <w:ind w:left="2880" w:hanging="2880"/>
        <w:jc w:val="both"/>
        <w:rPr>
          <w:rFonts w:ascii="Arial" w:hAnsi="Arial" w:cs="Arial"/>
        </w:rPr>
      </w:pPr>
    </w:p>
    <w:p w:rsidR="00EB0D97" w:rsidRPr="00EB0D97" w:rsidRDefault="00EB0D97" w:rsidP="00EB0D97">
      <w:pPr>
        <w:spacing w:after="0" w:line="240" w:lineRule="auto"/>
        <w:ind w:left="2880" w:hanging="2880"/>
        <w:jc w:val="both"/>
        <w:rPr>
          <w:rFonts w:ascii="Arial" w:hAnsi="Arial" w:cs="Arial"/>
        </w:rPr>
      </w:pPr>
      <w:r w:rsidRPr="00EB0D97">
        <w:rPr>
          <w:rFonts w:ascii="Arial" w:hAnsi="Arial" w:cs="Arial"/>
          <w:b/>
        </w:rPr>
        <w:t>11/02/2002 – 31/12/2005</w:t>
      </w:r>
      <w:r w:rsidRPr="00EB0D97">
        <w:rPr>
          <w:rFonts w:ascii="Arial" w:hAnsi="Arial" w:cs="Arial"/>
        </w:rPr>
        <w:tab/>
      </w:r>
      <w:r w:rsidRPr="00EB0D97">
        <w:rPr>
          <w:rFonts w:ascii="Arial" w:hAnsi="Arial" w:cs="Arial"/>
          <w:b/>
        </w:rPr>
        <w:t>Lecture,</w:t>
      </w:r>
      <w:r w:rsidRPr="00EB0D97">
        <w:rPr>
          <w:rFonts w:ascii="Arial" w:hAnsi="Arial" w:cs="Arial"/>
        </w:rPr>
        <w:t xml:space="preserve"> Department of Molecular Biology &amp; Biotechnology, </w:t>
      </w:r>
      <w:proofErr w:type="spellStart"/>
      <w:r w:rsidRPr="00EB0D97">
        <w:rPr>
          <w:rFonts w:ascii="Arial" w:hAnsi="Arial" w:cs="Arial"/>
        </w:rPr>
        <w:t>Tezpur</w:t>
      </w:r>
      <w:proofErr w:type="spellEnd"/>
      <w:r w:rsidRPr="00EB0D97">
        <w:rPr>
          <w:rFonts w:ascii="Arial" w:hAnsi="Arial" w:cs="Arial"/>
        </w:rPr>
        <w:t xml:space="preserve"> University, </w:t>
      </w:r>
      <w:proofErr w:type="spellStart"/>
      <w:r w:rsidRPr="00EB0D97">
        <w:rPr>
          <w:rFonts w:ascii="Arial" w:hAnsi="Arial" w:cs="Arial"/>
        </w:rPr>
        <w:t>Tezpur</w:t>
      </w:r>
      <w:proofErr w:type="spellEnd"/>
    </w:p>
    <w:p w:rsidR="00D61724" w:rsidRDefault="00D61724" w:rsidP="00B87750">
      <w:pPr>
        <w:spacing w:after="0" w:line="240" w:lineRule="auto"/>
        <w:jc w:val="both"/>
        <w:rPr>
          <w:rFonts w:ascii="Arial" w:hAnsi="Arial" w:cs="Arial"/>
          <w:b/>
        </w:rPr>
      </w:pPr>
    </w:p>
    <w:p w:rsidR="00CD2BC8" w:rsidRDefault="00CD2BC8" w:rsidP="00B87750">
      <w:pPr>
        <w:spacing w:after="0" w:line="240" w:lineRule="auto"/>
        <w:jc w:val="both"/>
        <w:rPr>
          <w:rFonts w:ascii="Arial" w:hAnsi="Arial" w:cs="Arial"/>
          <w:b/>
        </w:rPr>
      </w:pPr>
    </w:p>
    <w:p w:rsidR="00B87750" w:rsidRPr="00D05510" w:rsidRDefault="00B87750" w:rsidP="00B87750">
      <w:pPr>
        <w:spacing w:after="0" w:line="240" w:lineRule="auto"/>
        <w:jc w:val="both"/>
        <w:rPr>
          <w:rFonts w:ascii="Arial" w:hAnsi="Arial" w:cs="Arial"/>
          <w:b/>
        </w:rPr>
      </w:pPr>
      <w:r w:rsidRPr="00D05510">
        <w:rPr>
          <w:rFonts w:ascii="Arial" w:hAnsi="Arial" w:cs="Arial"/>
          <w:b/>
        </w:rPr>
        <w:t xml:space="preserve">Major findings: </w:t>
      </w:r>
    </w:p>
    <w:p w:rsidR="00B87750" w:rsidRPr="00D05510" w:rsidRDefault="00B87750" w:rsidP="00B87750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</w:rPr>
      </w:pPr>
      <w:r w:rsidRPr="00D05510">
        <w:rPr>
          <w:rFonts w:ascii="Arial" w:hAnsi="Arial" w:cs="Arial"/>
          <w:bCs/>
        </w:rPr>
        <w:t xml:space="preserve">Hypoxia induces triglycerides accumulation in prostate cancer cells and </w:t>
      </w:r>
      <w:r w:rsidR="00097E3D">
        <w:rPr>
          <w:rFonts w:ascii="Arial" w:hAnsi="Arial" w:cs="Arial"/>
          <w:bCs/>
        </w:rPr>
        <w:t>supports</w:t>
      </w:r>
      <w:r w:rsidRPr="00D05510">
        <w:rPr>
          <w:rFonts w:ascii="Arial" w:hAnsi="Arial" w:cs="Arial"/>
          <w:bCs/>
        </w:rPr>
        <w:t xml:space="preserve"> growth and invasiveness following re-oxygenation.</w:t>
      </w:r>
    </w:p>
    <w:p w:rsidR="00B87750" w:rsidRPr="00D05510" w:rsidRDefault="00B87750" w:rsidP="00B87750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</w:rPr>
      </w:pPr>
      <w:r w:rsidRPr="00D05510">
        <w:rPr>
          <w:rFonts w:ascii="Arial" w:hAnsi="Arial" w:cs="Arial"/>
        </w:rPr>
        <w:t xml:space="preserve">Hypoxia Enhance Invasiveness and </w:t>
      </w:r>
      <w:proofErr w:type="spellStart"/>
      <w:r w:rsidRPr="00D05510">
        <w:rPr>
          <w:rFonts w:ascii="Arial" w:hAnsi="Arial" w:cs="Arial"/>
        </w:rPr>
        <w:t>Stemness</w:t>
      </w:r>
      <w:proofErr w:type="spellEnd"/>
      <w:r w:rsidRPr="00D05510">
        <w:rPr>
          <w:rFonts w:ascii="Arial" w:hAnsi="Arial" w:cs="Arial"/>
        </w:rPr>
        <w:t xml:space="preserve"> of Prostate Cancer Cells by Targeting </w:t>
      </w:r>
      <w:proofErr w:type="spellStart"/>
      <w:r w:rsidRPr="00D05510">
        <w:rPr>
          <w:rFonts w:ascii="Arial" w:hAnsi="Arial" w:cs="Arial"/>
        </w:rPr>
        <w:t>Adherens</w:t>
      </w:r>
      <w:proofErr w:type="spellEnd"/>
      <w:r w:rsidRPr="00D05510">
        <w:rPr>
          <w:rFonts w:ascii="Arial" w:hAnsi="Arial" w:cs="Arial"/>
        </w:rPr>
        <w:t xml:space="preserve"> Junction Molecules.</w:t>
      </w:r>
    </w:p>
    <w:p w:rsidR="00B87750" w:rsidRPr="00D05510" w:rsidRDefault="00B87750" w:rsidP="00B87750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D05510">
        <w:rPr>
          <w:rFonts w:ascii="Arial" w:hAnsi="Arial" w:cs="Arial"/>
        </w:rPr>
        <w:t>Alcohol and Tobacco Increases Risk of High risk HPV infection in Head and Neck Cancer patients: study from North- East Region of India</w:t>
      </w:r>
    </w:p>
    <w:p w:rsidR="00B87750" w:rsidRPr="00D05510" w:rsidRDefault="00B87750" w:rsidP="00B87750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D05510">
        <w:rPr>
          <w:rFonts w:ascii="Arial" w:hAnsi="Arial" w:cs="Arial"/>
        </w:rPr>
        <w:t>We have identified active fraction from the indigenous medicinal plants with anticancer efficacy against breast cancer cells.</w:t>
      </w:r>
    </w:p>
    <w:p w:rsidR="00B87750" w:rsidRPr="00D05510" w:rsidRDefault="00B87750" w:rsidP="00B87750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D05510">
        <w:rPr>
          <w:rFonts w:ascii="Arial" w:hAnsi="Arial" w:cs="Arial"/>
        </w:rPr>
        <w:t xml:space="preserve">Developed biopolymer based </w:t>
      </w:r>
      <w:proofErr w:type="spellStart"/>
      <w:r w:rsidRPr="00D05510">
        <w:rPr>
          <w:rFonts w:ascii="Arial" w:hAnsi="Arial" w:cs="Arial"/>
        </w:rPr>
        <w:t>nano</w:t>
      </w:r>
      <w:proofErr w:type="spellEnd"/>
      <w:r w:rsidRPr="00D05510">
        <w:rPr>
          <w:rFonts w:ascii="Arial" w:hAnsi="Arial" w:cs="Arial"/>
        </w:rPr>
        <w:t>-delivery system for administering the anticancer cancer agents with poor solubility problem.</w:t>
      </w:r>
    </w:p>
    <w:p w:rsidR="00525CFF" w:rsidRDefault="00525CFF" w:rsidP="00EB0D97">
      <w:pPr>
        <w:jc w:val="both"/>
        <w:rPr>
          <w:rFonts w:ascii="Arial" w:hAnsi="Arial" w:cs="Arial"/>
          <w:b/>
        </w:rPr>
      </w:pPr>
    </w:p>
    <w:p w:rsidR="0096487E" w:rsidRDefault="0096487E" w:rsidP="00EB0D97">
      <w:pPr>
        <w:jc w:val="both"/>
        <w:rPr>
          <w:rFonts w:ascii="Arial" w:hAnsi="Arial" w:cs="Arial"/>
          <w:b/>
        </w:rPr>
      </w:pPr>
    </w:p>
    <w:p w:rsidR="0096487E" w:rsidRDefault="0096487E" w:rsidP="00EB0D97">
      <w:pPr>
        <w:jc w:val="both"/>
        <w:rPr>
          <w:rFonts w:ascii="Arial" w:hAnsi="Arial" w:cs="Arial"/>
          <w:b/>
        </w:rPr>
      </w:pPr>
    </w:p>
    <w:p w:rsidR="0096487E" w:rsidRDefault="0096487E" w:rsidP="00EB0D97">
      <w:pPr>
        <w:jc w:val="both"/>
        <w:rPr>
          <w:rFonts w:ascii="Arial" w:hAnsi="Arial" w:cs="Arial"/>
          <w:b/>
        </w:rPr>
      </w:pPr>
    </w:p>
    <w:p w:rsidR="00EB0D97" w:rsidRPr="00EB0D97" w:rsidRDefault="00EB0D97" w:rsidP="00EB0D97">
      <w:pPr>
        <w:jc w:val="both"/>
        <w:rPr>
          <w:rFonts w:ascii="Arial" w:hAnsi="Arial" w:cs="Arial"/>
          <w:b/>
        </w:rPr>
      </w:pPr>
      <w:r w:rsidRPr="0080408E">
        <w:rPr>
          <w:rFonts w:ascii="Arial" w:hAnsi="Arial" w:cs="Arial"/>
          <w:b/>
        </w:rPr>
        <w:t xml:space="preserve">Courses Taught at Post Graduate and </w:t>
      </w:r>
      <w:proofErr w:type="spellStart"/>
      <w:r w:rsidRPr="0080408E">
        <w:rPr>
          <w:rFonts w:ascii="Arial" w:hAnsi="Arial" w:cs="Arial"/>
          <w:b/>
        </w:rPr>
        <w:t>Ph.D</w:t>
      </w:r>
      <w:proofErr w:type="spellEnd"/>
      <w:r w:rsidRPr="0080408E">
        <w:rPr>
          <w:rFonts w:ascii="Arial" w:hAnsi="Arial" w:cs="Arial"/>
          <w:b/>
        </w:rPr>
        <w:t xml:space="preserve"> Levels</w:t>
      </w:r>
      <w:r w:rsidRPr="00EB0D97">
        <w:rPr>
          <w:rFonts w:ascii="Arial" w:hAnsi="Arial" w:cs="Arial"/>
          <w:b/>
        </w:rPr>
        <w:t>:</w:t>
      </w:r>
    </w:p>
    <w:p w:rsidR="00EB0D97" w:rsidRPr="00EB0D97" w:rsidRDefault="00EB0D97" w:rsidP="00EB0D97">
      <w:pPr>
        <w:ind w:left="1440"/>
        <w:jc w:val="both"/>
        <w:rPr>
          <w:rFonts w:ascii="Arial" w:hAnsi="Arial" w:cs="Arial"/>
        </w:rPr>
      </w:pPr>
      <w:r w:rsidRPr="00EB0D97">
        <w:rPr>
          <w:rFonts w:ascii="Arial" w:hAnsi="Arial" w:cs="Arial"/>
        </w:rPr>
        <w:t xml:space="preserve">Molecular Biology, Genomic &amp; Proteomics, Cell Biology, Advances in Biochemistry and Cell Biology, Omics (Functional genomics and proteomics, High throughput drug discovery, </w:t>
      </w:r>
      <w:proofErr w:type="spellStart"/>
      <w:r w:rsidRPr="00EB0D97">
        <w:rPr>
          <w:rFonts w:ascii="Arial" w:hAnsi="Arial" w:cs="Arial"/>
        </w:rPr>
        <w:t>Pharmaco</w:t>
      </w:r>
      <w:proofErr w:type="spellEnd"/>
      <w:r w:rsidRPr="00EB0D97">
        <w:rPr>
          <w:rFonts w:ascii="Arial" w:hAnsi="Arial" w:cs="Arial"/>
        </w:rPr>
        <w:t>-genetics and Drug Development)</w:t>
      </w:r>
    </w:p>
    <w:p w:rsidR="00EB0D97" w:rsidRPr="0080408E" w:rsidRDefault="00EB0D97" w:rsidP="00DA5D71">
      <w:pPr>
        <w:spacing w:after="0"/>
        <w:rPr>
          <w:rFonts w:ascii="Arial" w:hAnsi="Arial" w:cs="Arial"/>
        </w:rPr>
      </w:pPr>
      <w:r w:rsidRPr="0080408E">
        <w:rPr>
          <w:rFonts w:ascii="Arial" w:hAnsi="Arial" w:cs="Arial"/>
          <w:b/>
        </w:rPr>
        <w:t xml:space="preserve">Setting up teaching/research laboratory: </w:t>
      </w:r>
    </w:p>
    <w:p w:rsidR="00EB0D97" w:rsidRPr="00EB0D97" w:rsidRDefault="00EB0D97" w:rsidP="00DA5D71">
      <w:pPr>
        <w:numPr>
          <w:ilvl w:val="0"/>
          <w:numId w:val="8"/>
        </w:numPr>
        <w:spacing w:after="0" w:line="276" w:lineRule="auto"/>
        <w:rPr>
          <w:rFonts w:ascii="Arial" w:hAnsi="Arial" w:cs="Arial"/>
        </w:rPr>
      </w:pPr>
      <w:r w:rsidRPr="00EB0D97">
        <w:rPr>
          <w:rFonts w:ascii="Arial" w:hAnsi="Arial" w:cs="Arial"/>
        </w:rPr>
        <w:t>Cancer genetics and Chemoprevention Research Laboratory</w:t>
      </w:r>
    </w:p>
    <w:p w:rsidR="00EB0D97" w:rsidRPr="00EB0D97" w:rsidRDefault="00EB0D97" w:rsidP="00DA5D71">
      <w:pPr>
        <w:numPr>
          <w:ilvl w:val="0"/>
          <w:numId w:val="8"/>
        </w:numPr>
        <w:spacing w:after="0" w:line="276" w:lineRule="auto"/>
        <w:rPr>
          <w:rFonts w:ascii="Arial" w:hAnsi="Arial" w:cs="Arial"/>
        </w:rPr>
      </w:pPr>
      <w:r w:rsidRPr="00EB0D97">
        <w:rPr>
          <w:rFonts w:ascii="Arial" w:hAnsi="Arial" w:cs="Arial"/>
        </w:rPr>
        <w:t>Laboratory for Cell Biology and Molecular Biology &amp; Genetics practical/research</w:t>
      </w:r>
    </w:p>
    <w:p w:rsidR="00764891" w:rsidRPr="0096487E" w:rsidRDefault="00EB0D97" w:rsidP="00DA5D71">
      <w:pPr>
        <w:numPr>
          <w:ilvl w:val="0"/>
          <w:numId w:val="8"/>
        </w:numPr>
        <w:spacing w:after="0" w:line="276" w:lineRule="auto"/>
        <w:rPr>
          <w:rFonts w:ascii="Arial" w:hAnsi="Arial" w:cs="Arial"/>
        </w:rPr>
      </w:pPr>
      <w:r w:rsidRPr="00EB0D97">
        <w:rPr>
          <w:rFonts w:ascii="Arial" w:hAnsi="Arial" w:cs="Arial"/>
        </w:rPr>
        <w:t>Animal Experimentation Facility</w:t>
      </w:r>
    </w:p>
    <w:p w:rsidR="00EB0D97" w:rsidRPr="0080408E" w:rsidRDefault="00EB0D97" w:rsidP="00EB0D97">
      <w:pPr>
        <w:spacing w:after="0"/>
        <w:rPr>
          <w:rFonts w:ascii="Arial" w:hAnsi="Arial" w:cs="Arial"/>
        </w:rPr>
      </w:pPr>
      <w:r w:rsidRPr="0080408E">
        <w:rPr>
          <w:rFonts w:ascii="Arial" w:hAnsi="Arial" w:cs="Arial"/>
          <w:b/>
        </w:rPr>
        <w:t xml:space="preserve">Administrative Experience/Members of Committees at </w:t>
      </w:r>
      <w:proofErr w:type="spellStart"/>
      <w:r w:rsidRPr="0080408E">
        <w:rPr>
          <w:rFonts w:ascii="Arial" w:hAnsi="Arial" w:cs="Arial"/>
          <w:b/>
        </w:rPr>
        <w:t>Tezpur</w:t>
      </w:r>
      <w:proofErr w:type="spellEnd"/>
      <w:r w:rsidRPr="0080408E">
        <w:rPr>
          <w:rFonts w:ascii="Arial" w:hAnsi="Arial" w:cs="Arial"/>
          <w:b/>
        </w:rPr>
        <w:t xml:space="preserve"> University</w:t>
      </w:r>
    </w:p>
    <w:p w:rsidR="00572736" w:rsidRDefault="00572736" w:rsidP="00DA5D71">
      <w:pPr>
        <w:numPr>
          <w:ilvl w:val="0"/>
          <w:numId w:val="2"/>
        </w:numPr>
        <w:spacing w:after="0" w:line="240" w:lineRule="auto"/>
        <w:ind w:left="1440"/>
        <w:rPr>
          <w:rFonts w:ascii="Arial" w:hAnsi="Arial" w:cs="Arial"/>
        </w:rPr>
      </w:pPr>
      <w:r w:rsidRPr="00572736">
        <w:rPr>
          <w:rFonts w:ascii="Arial" w:hAnsi="Arial" w:cs="Arial"/>
          <w:b/>
        </w:rPr>
        <w:t>Head and Coordinator</w:t>
      </w:r>
      <w:r>
        <w:rPr>
          <w:rFonts w:ascii="Arial" w:hAnsi="Arial" w:cs="Arial"/>
        </w:rPr>
        <w:t>, Dept. of Molecular Biology &amp; Biotechnology</w:t>
      </w:r>
      <w:r w:rsidR="00A924AA">
        <w:rPr>
          <w:rFonts w:ascii="Arial" w:hAnsi="Arial" w:cs="Arial"/>
        </w:rPr>
        <w:t xml:space="preserve"> (01-09-2017 to 31-08-2020)</w:t>
      </w:r>
    </w:p>
    <w:p w:rsidR="00572736" w:rsidRPr="00A924AA" w:rsidRDefault="00572736" w:rsidP="00DA5D71">
      <w:pPr>
        <w:numPr>
          <w:ilvl w:val="0"/>
          <w:numId w:val="2"/>
        </w:numPr>
        <w:spacing w:after="0" w:line="240" w:lineRule="auto"/>
        <w:ind w:left="1440"/>
        <w:rPr>
          <w:rFonts w:ascii="Arial" w:hAnsi="Arial" w:cs="Arial"/>
        </w:rPr>
      </w:pPr>
      <w:r w:rsidRPr="00572736">
        <w:rPr>
          <w:rFonts w:ascii="Arial" w:hAnsi="Arial" w:cs="Arial"/>
          <w:b/>
        </w:rPr>
        <w:t>Coordinator</w:t>
      </w:r>
      <w:r>
        <w:rPr>
          <w:rFonts w:ascii="Arial" w:hAnsi="Arial" w:cs="Arial"/>
        </w:rPr>
        <w:t xml:space="preserve">, </w:t>
      </w:r>
      <w:r w:rsidR="008C5071">
        <w:rPr>
          <w:rFonts w:ascii="Arial" w:hAnsi="Arial" w:cs="Arial"/>
        </w:rPr>
        <w:t>BIF, UGC-SAP DRSII and DST-FIST level-I</w:t>
      </w:r>
      <w:r w:rsidR="00A924AA">
        <w:rPr>
          <w:rFonts w:ascii="Arial" w:hAnsi="Arial" w:cs="Arial"/>
        </w:rPr>
        <w:t>(01-09-2017 to 31-08-2020)</w:t>
      </w:r>
    </w:p>
    <w:p w:rsidR="00EB0D97" w:rsidRDefault="00EB0D97" w:rsidP="00DA5D71">
      <w:pPr>
        <w:numPr>
          <w:ilvl w:val="0"/>
          <w:numId w:val="2"/>
        </w:numPr>
        <w:spacing w:after="0" w:line="240" w:lineRule="auto"/>
        <w:ind w:left="1440"/>
        <w:rPr>
          <w:rFonts w:ascii="Arial" w:hAnsi="Arial" w:cs="Arial"/>
        </w:rPr>
      </w:pPr>
      <w:r w:rsidRPr="00EB0D97">
        <w:rPr>
          <w:rFonts w:ascii="Arial" w:hAnsi="Arial" w:cs="Arial"/>
          <w:b/>
        </w:rPr>
        <w:t>Coordinator</w:t>
      </w:r>
      <w:r w:rsidRPr="00EB0D97">
        <w:rPr>
          <w:rFonts w:ascii="Arial" w:hAnsi="Arial" w:cs="Arial"/>
        </w:rPr>
        <w:t>, PhD Entrance Examination 2014, Dept. of Mol. Biology &amp; Biotechnology</w:t>
      </w:r>
    </w:p>
    <w:p w:rsidR="00A23F83" w:rsidRPr="00A924AA" w:rsidRDefault="00A23F83" w:rsidP="00DA5D71">
      <w:pPr>
        <w:numPr>
          <w:ilvl w:val="0"/>
          <w:numId w:val="2"/>
        </w:numPr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Member, </w:t>
      </w:r>
      <w:r w:rsidRPr="00A23F83">
        <w:rPr>
          <w:rFonts w:ascii="Arial" w:hAnsi="Arial" w:cs="Arial"/>
        </w:rPr>
        <w:t xml:space="preserve">Academic Council and Research Council, </w:t>
      </w:r>
      <w:proofErr w:type="spellStart"/>
      <w:r w:rsidRPr="00A23F83">
        <w:rPr>
          <w:rFonts w:ascii="Arial" w:hAnsi="Arial" w:cs="Arial"/>
        </w:rPr>
        <w:t>Tezpur</w:t>
      </w:r>
      <w:proofErr w:type="spellEnd"/>
      <w:r w:rsidRPr="00A23F83">
        <w:rPr>
          <w:rFonts w:ascii="Arial" w:hAnsi="Arial" w:cs="Arial"/>
        </w:rPr>
        <w:t xml:space="preserve"> University</w:t>
      </w:r>
      <w:r w:rsidR="00A924AA">
        <w:rPr>
          <w:rFonts w:ascii="Arial" w:hAnsi="Arial" w:cs="Arial"/>
        </w:rPr>
        <w:t xml:space="preserve"> </w:t>
      </w:r>
      <w:r w:rsidR="00A924AA">
        <w:rPr>
          <w:rFonts w:ascii="Arial" w:hAnsi="Arial" w:cs="Arial"/>
        </w:rPr>
        <w:t>(01-09-2017 to 31-08-2020)</w:t>
      </w:r>
    </w:p>
    <w:p w:rsidR="00EB0D97" w:rsidRPr="00EB0D97" w:rsidRDefault="00EB0D97" w:rsidP="00EB0D97">
      <w:pPr>
        <w:numPr>
          <w:ilvl w:val="0"/>
          <w:numId w:val="2"/>
        </w:numPr>
        <w:spacing w:after="0" w:line="240" w:lineRule="auto"/>
        <w:ind w:left="1440"/>
        <w:rPr>
          <w:rFonts w:ascii="Arial" w:hAnsi="Arial" w:cs="Arial"/>
        </w:rPr>
      </w:pPr>
      <w:r w:rsidRPr="00EB0D97">
        <w:rPr>
          <w:rFonts w:ascii="Arial" w:hAnsi="Arial" w:cs="Arial"/>
          <w:b/>
        </w:rPr>
        <w:t>Member</w:t>
      </w:r>
      <w:r w:rsidRPr="00EB0D97">
        <w:rPr>
          <w:rFonts w:ascii="Arial" w:hAnsi="Arial" w:cs="Arial"/>
        </w:rPr>
        <w:t>, Anti-ragging Committee</w:t>
      </w:r>
    </w:p>
    <w:p w:rsidR="00EB0D97" w:rsidRPr="00EB0D97" w:rsidRDefault="00EB0D97" w:rsidP="00EB0D97">
      <w:pPr>
        <w:numPr>
          <w:ilvl w:val="0"/>
          <w:numId w:val="2"/>
        </w:numPr>
        <w:spacing w:after="0" w:line="240" w:lineRule="auto"/>
        <w:ind w:left="1440"/>
        <w:rPr>
          <w:rFonts w:ascii="Arial" w:hAnsi="Arial" w:cs="Arial"/>
        </w:rPr>
      </w:pPr>
      <w:r w:rsidRPr="00EB0D97">
        <w:rPr>
          <w:rFonts w:ascii="Arial" w:hAnsi="Arial" w:cs="Arial"/>
          <w:b/>
        </w:rPr>
        <w:t>Member</w:t>
      </w:r>
      <w:r w:rsidRPr="00EB0D97">
        <w:rPr>
          <w:rFonts w:ascii="Arial" w:hAnsi="Arial" w:cs="Arial"/>
        </w:rPr>
        <w:t>, Bio-safety Committee</w:t>
      </w:r>
    </w:p>
    <w:p w:rsidR="00EB0D97" w:rsidRPr="00EB0D97" w:rsidRDefault="00EB0D97" w:rsidP="00EB0D97">
      <w:pPr>
        <w:numPr>
          <w:ilvl w:val="0"/>
          <w:numId w:val="2"/>
        </w:numPr>
        <w:spacing w:after="0" w:line="240" w:lineRule="auto"/>
        <w:ind w:left="1440"/>
        <w:rPr>
          <w:rFonts w:ascii="Arial" w:hAnsi="Arial" w:cs="Arial"/>
        </w:rPr>
      </w:pPr>
      <w:r w:rsidRPr="00EB0D97">
        <w:rPr>
          <w:rFonts w:ascii="Arial" w:hAnsi="Arial" w:cs="Arial"/>
          <w:b/>
        </w:rPr>
        <w:t>Member</w:t>
      </w:r>
      <w:r w:rsidRPr="00EB0D97">
        <w:rPr>
          <w:rFonts w:ascii="Arial" w:hAnsi="Arial" w:cs="Arial"/>
        </w:rPr>
        <w:t>, TUEC</w:t>
      </w:r>
    </w:p>
    <w:p w:rsidR="00EB0D97" w:rsidRPr="00EB0D97" w:rsidRDefault="00EB0D97" w:rsidP="00EB0D97">
      <w:pPr>
        <w:numPr>
          <w:ilvl w:val="0"/>
          <w:numId w:val="2"/>
        </w:numPr>
        <w:spacing w:after="0" w:line="240" w:lineRule="auto"/>
        <w:ind w:left="1440"/>
        <w:rPr>
          <w:rFonts w:ascii="Arial" w:hAnsi="Arial" w:cs="Arial"/>
        </w:rPr>
      </w:pPr>
      <w:r w:rsidRPr="00EB0D97">
        <w:rPr>
          <w:rFonts w:ascii="Arial" w:hAnsi="Arial" w:cs="Arial"/>
          <w:b/>
        </w:rPr>
        <w:t>Member</w:t>
      </w:r>
      <w:r w:rsidRPr="00EB0D97">
        <w:rPr>
          <w:rFonts w:ascii="Arial" w:hAnsi="Arial" w:cs="Arial"/>
        </w:rPr>
        <w:t>, DRC, DAC &amp; Board of Studies</w:t>
      </w:r>
    </w:p>
    <w:p w:rsidR="00EB0D97" w:rsidRPr="00EB0D97" w:rsidRDefault="00EB0D97" w:rsidP="00EB0D9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</w:rPr>
      </w:pPr>
      <w:r w:rsidRPr="00EB0D97">
        <w:rPr>
          <w:rFonts w:ascii="Arial" w:hAnsi="Arial" w:cs="Arial"/>
          <w:b/>
        </w:rPr>
        <w:t>Member</w:t>
      </w:r>
      <w:r w:rsidRPr="00EB0D97">
        <w:rPr>
          <w:rFonts w:ascii="Arial" w:hAnsi="Arial" w:cs="Arial"/>
        </w:rPr>
        <w:t>, Student Counseling</w:t>
      </w:r>
    </w:p>
    <w:p w:rsidR="00EB0D97" w:rsidRPr="00EB0D97" w:rsidRDefault="00EB0D97" w:rsidP="00EB0D9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/>
        </w:rPr>
      </w:pPr>
      <w:r w:rsidRPr="00EB0D97">
        <w:rPr>
          <w:rFonts w:ascii="Arial" w:hAnsi="Arial" w:cs="Arial"/>
          <w:b/>
        </w:rPr>
        <w:t>Member</w:t>
      </w:r>
      <w:r w:rsidRPr="00EB0D97">
        <w:rPr>
          <w:rFonts w:ascii="Arial" w:hAnsi="Arial" w:cs="Arial"/>
        </w:rPr>
        <w:t xml:space="preserve">, Out Reach </w:t>
      </w:r>
      <w:proofErr w:type="spellStart"/>
      <w:r w:rsidRPr="00EB0D97">
        <w:rPr>
          <w:rFonts w:ascii="Arial" w:hAnsi="Arial" w:cs="Arial"/>
        </w:rPr>
        <w:t>Programme</w:t>
      </w:r>
      <w:proofErr w:type="spellEnd"/>
    </w:p>
    <w:p w:rsidR="008F5E3F" w:rsidRPr="00205880" w:rsidRDefault="00EB0D97" w:rsidP="00EB0D97">
      <w:pPr>
        <w:numPr>
          <w:ilvl w:val="0"/>
          <w:numId w:val="2"/>
        </w:numPr>
        <w:spacing w:after="0" w:line="240" w:lineRule="auto"/>
        <w:ind w:left="1440"/>
        <w:rPr>
          <w:rFonts w:ascii="Arial" w:hAnsi="Arial" w:cs="Arial"/>
        </w:rPr>
      </w:pPr>
      <w:r w:rsidRPr="00EB0D97">
        <w:rPr>
          <w:rFonts w:ascii="Arial" w:hAnsi="Arial" w:cs="Arial"/>
          <w:b/>
        </w:rPr>
        <w:t>Member</w:t>
      </w:r>
      <w:r w:rsidRPr="00EB0D97">
        <w:rPr>
          <w:rFonts w:ascii="Arial" w:hAnsi="Arial" w:cs="Arial"/>
        </w:rPr>
        <w:t>, TUEE-2011</w:t>
      </w:r>
    </w:p>
    <w:p w:rsidR="00EB0D97" w:rsidRPr="0080408E" w:rsidRDefault="00EB0D97" w:rsidP="00EB0D97">
      <w:pPr>
        <w:spacing w:after="0"/>
        <w:rPr>
          <w:rFonts w:ascii="Arial" w:hAnsi="Arial" w:cs="Arial"/>
          <w:b/>
        </w:rPr>
      </w:pPr>
      <w:r w:rsidRPr="0080408E">
        <w:rPr>
          <w:rFonts w:ascii="Arial" w:hAnsi="Arial" w:cs="Arial"/>
          <w:b/>
        </w:rPr>
        <w:t>Awards/Recognition/Memberships</w:t>
      </w:r>
    </w:p>
    <w:p w:rsidR="00EB0D97" w:rsidRDefault="00EB0D97" w:rsidP="00EB0D97">
      <w:pPr>
        <w:numPr>
          <w:ilvl w:val="0"/>
          <w:numId w:val="7"/>
        </w:numPr>
        <w:tabs>
          <w:tab w:val="left" w:pos="1530"/>
        </w:tabs>
        <w:spacing w:after="0" w:line="240" w:lineRule="auto"/>
        <w:ind w:left="1350" w:hanging="270"/>
        <w:rPr>
          <w:rFonts w:ascii="Arial" w:eastAsia="Times New Roman" w:hAnsi="Arial" w:cs="Arial"/>
        </w:rPr>
      </w:pPr>
      <w:r w:rsidRPr="00EB0D97">
        <w:rPr>
          <w:rFonts w:ascii="Arial" w:eastAsia="Times New Roman" w:hAnsi="Arial" w:cs="Arial"/>
          <w:b/>
        </w:rPr>
        <w:t>Associate Member</w:t>
      </w:r>
      <w:r w:rsidRPr="00EB0D97">
        <w:rPr>
          <w:rFonts w:ascii="Arial" w:eastAsia="Times New Roman" w:hAnsi="Arial" w:cs="Arial"/>
        </w:rPr>
        <w:t>, American Association for Cancer Research</w:t>
      </w:r>
    </w:p>
    <w:p w:rsidR="00B75B0B" w:rsidRPr="00EB0D97" w:rsidRDefault="00B75B0B" w:rsidP="00EB0D97">
      <w:pPr>
        <w:numPr>
          <w:ilvl w:val="0"/>
          <w:numId w:val="7"/>
        </w:numPr>
        <w:tabs>
          <w:tab w:val="left" w:pos="1530"/>
        </w:tabs>
        <w:spacing w:after="0" w:line="240" w:lineRule="auto"/>
        <w:ind w:left="1350" w:hanging="27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 xml:space="preserve">Associate Member, </w:t>
      </w:r>
      <w:r>
        <w:rPr>
          <w:rFonts w:ascii="Arial" w:eastAsia="Times New Roman" w:hAnsi="Arial" w:cs="Arial"/>
        </w:rPr>
        <w:t xml:space="preserve"> European Society for Medical Oncologist</w:t>
      </w:r>
    </w:p>
    <w:p w:rsidR="00EB0D97" w:rsidRPr="00EB0D97" w:rsidRDefault="00EB0D97" w:rsidP="00EB0D97">
      <w:pPr>
        <w:numPr>
          <w:ilvl w:val="0"/>
          <w:numId w:val="7"/>
        </w:numPr>
        <w:spacing w:after="0" w:line="240" w:lineRule="auto"/>
        <w:ind w:left="1350" w:hanging="270"/>
        <w:rPr>
          <w:rFonts w:ascii="Arial" w:eastAsia="Times New Roman" w:hAnsi="Arial" w:cs="Arial"/>
        </w:rPr>
      </w:pPr>
      <w:r w:rsidRPr="00EB0D97">
        <w:rPr>
          <w:rFonts w:ascii="Arial" w:eastAsia="Times New Roman" w:hAnsi="Arial" w:cs="Arial"/>
          <w:b/>
        </w:rPr>
        <w:t>Life Member</w:t>
      </w:r>
      <w:r w:rsidRPr="00EB0D97">
        <w:rPr>
          <w:rFonts w:ascii="Arial" w:eastAsia="Times New Roman" w:hAnsi="Arial" w:cs="Arial"/>
        </w:rPr>
        <w:t>, Society for Biological Chemists, India</w:t>
      </w:r>
    </w:p>
    <w:p w:rsidR="00EB0D97" w:rsidRPr="00EB0D97" w:rsidRDefault="00EB0D97" w:rsidP="00EB0D97">
      <w:pPr>
        <w:numPr>
          <w:ilvl w:val="0"/>
          <w:numId w:val="7"/>
        </w:numPr>
        <w:spacing w:after="0" w:line="240" w:lineRule="auto"/>
        <w:ind w:left="1350" w:hanging="270"/>
        <w:rPr>
          <w:rFonts w:ascii="Arial" w:eastAsia="Times New Roman" w:hAnsi="Arial" w:cs="Arial"/>
        </w:rPr>
      </w:pPr>
      <w:r w:rsidRPr="00EB0D97">
        <w:rPr>
          <w:rFonts w:ascii="Arial" w:eastAsia="Times New Roman" w:hAnsi="Arial" w:cs="Arial"/>
          <w:b/>
        </w:rPr>
        <w:t>Life Member,</w:t>
      </w:r>
      <w:r w:rsidRPr="00EB0D97">
        <w:rPr>
          <w:rFonts w:ascii="Arial" w:eastAsia="Times New Roman" w:hAnsi="Arial" w:cs="Arial"/>
        </w:rPr>
        <w:t xml:space="preserve"> Indian Association for Cancer Research, India</w:t>
      </w:r>
    </w:p>
    <w:p w:rsidR="00EB0D97" w:rsidRPr="00EB0D97" w:rsidRDefault="00EB0D97" w:rsidP="00EB0D97">
      <w:pPr>
        <w:numPr>
          <w:ilvl w:val="0"/>
          <w:numId w:val="7"/>
        </w:numPr>
        <w:spacing w:after="0" w:line="240" w:lineRule="auto"/>
        <w:ind w:left="1350" w:hanging="270"/>
        <w:rPr>
          <w:rFonts w:ascii="Arial" w:eastAsia="Times New Roman" w:hAnsi="Arial" w:cs="Arial"/>
        </w:rPr>
      </w:pPr>
      <w:r w:rsidRPr="00EB0D97">
        <w:rPr>
          <w:rFonts w:ascii="Arial" w:eastAsia="Times New Roman" w:hAnsi="Arial" w:cs="Arial"/>
          <w:b/>
        </w:rPr>
        <w:t>DBT Overseas Fellowship</w:t>
      </w:r>
      <w:r w:rsidRPr="00EB0D97">
        <w:rPr>
          <w:rFonts w:ascii="Arial" w:eastAsia="Times New Roman" w:hAnsi="Arial" w:cs="Arial"/>
        </w:rPr>
        <w:t xml:space="preserve"> for year 2011-2012</w:t>
      </w:r>
    </w:p>
    <w:p w:rsidR="00EB0D97" w:rsidRPr="00EB0D97" w:rsidRDefault="00EB0D97" w:rsidP="00EB0D97">
      <w:pPr>
        <w:numPr>
          <w:ilvl w:val="0"/>
          <w:numId w:val="7"/>
        </w:numPr>
        <w:spacing w:after="0" w:line="240" w:lineRule="auto"/>
        <w:ind w:left="1350" w:hanging="270"/>
        <w:rPr>
          <w:rFonts w:ascii="Arial" w:eastAsia="Times New Roman" w:hAnsi="Arial" w:cs="Arial"/>
        </w:rPr>
      </w:pPr>
      <w:r w:rsidRPr="00EB0D97">
        <w:rPr>
          <w:rFonts w:ascii="Arial" w:eastAsia="Times New Roman" w:hAnsi="Arial" w:cs="Arial"/>
          <w:b/>
        </w:rPr>
        <w:t>DBT fellowship</w:t>
      </w:r>
      <w:r w:rsidRPr="00EB0D97">
        <w:rPr>
          <w:rFonts w:ascii="Arial" w:eastAsia="Times New Roman" w:hAnsi="Arial" w:cs="Arial"/>
        </w:rPr>
        <w:t xml:space="preserve"> during M.Sc. Biotechnology </w:t>
      </w:r>
      <w:proofErr w:type="spellStart"/>
      <w:r w:rsidRPr="00EB0D97">
        <w:rPr>
          <w:rFonts w:ascii="Arial" w:eastAsia="Times New Roman" w:hAnsi="Arial" w:cs="Arial"/>
        </w:rPr>
        <w:t>Programme</w:t>
      </w:r>
      <w:proofErr w:type="spellEnd"/>
      <w:r w:rsidRPr="00EB0D97">
        <w:rPr>
          <w:rFonts w:ascii="Arial" w:eastAsia="Times New Roman" w:hAnsi="Arial" w:cs="Arial"/>
        </w:rPr>
        <w:t xml:space="preserve"> (1996-1998)</w:t>
      </w:r>
    </w:p>
    <w:p w:rsidR="00EB0D97" w:rsidRPr="00EB0D97" w:rsidRDefault="00EB0D97" w:rsidP="00EB0D97">
      <w:pPr>
        <w:numPr>
          <w:ilvl w:val="0"/>
          <w:numId w:val="7"/>
        </w:numPr>
        <w:spacing w:after="0" w:line="240" w:lineRule="auto"/>
        <w:ind w:left="1350" w:hanging="270"/>
        <w:rPr>
          <w:rFonts w:ascii="Arial" w:eastAsia="Times New Roman" w:hAnsi="Arial" w:cs="Arial"/>
        </w:rPr>
      </w:pPr>
      <w:r w:rsidRPr="00EB0D97">
        <w:rPr>
          <w:rFonts w:ascii="Arial" w:eastAsia="Times New Roman" w:hAnsi="Arial" w:cs="Arial"/>
          <w:b/>
          <w:lang w:val="x-none" w:eastAsia="x-none"/>
        </w:rPr>
        <w:t>JNU/UGC fellowship</w:t>
      </w:r>
      <w:r w:rsidRPr="00EB0D97">
        <w:rPr>
          <w:rFonts w:ascii="Arial" w:eastAsia="Times New Roman" w:hAnsi="Arial" w:cs="Arial"/>
          <w:lang w:val="x-none" w:eastAsia="x-none"/>
        </w:rPr>
        <w:t xml:space="preserve"> during </w:t>
      </w:r>
      <w:proofErr w:type="spellStart"/>
      <w:r w:rsidRPr="00EB0D97">
        <w:rPr>
          <w:rFonts w:ascii="Arial" w:eastAsia="Times New Roman" w:hAnsi="Arial" w:cs="Arial"/>
          <w:lang w:val="x-none" w:eastAsia="x-none"/>
        </w:rPr>
        <w:t>Ph.D</w:t>
      </w:r>
      <w:proofErr w:type="spellEnd"/>
      <w:r w:rsidRPr="00EB0D97">
        <w:rPr>
          <w:rFonts w:ascii="Arial" w:eastAsia="Times New Roman" w:hAnsi="Arial" w:cs="Arial"/>
          <w:lang w:val="x-none" w:eastAsia="x-none"/>
        </w:rPr>
        <w:t xml:space="preserve"> (1998-Dec. 2001)</w:t>
      </w:r>
    </w:p>
    <w:p w:rsidR="00EB0D97" w:rsidRPr="00EB0D97" w:rsidRDefault="00EB0D97" w:rsidP="00EB0D97">
      <w:pPr>
        <w:numPr>
          <w:ilvl w:val="0"/>
          <w:numId w:val="7"/>
        </w:numPr>
        <w:spacing w:after="0" w:line="240" w:lineRule="auto"/>
        <w:ind w:left="1350" w:hanging="270"/>
        <w:rPr>
          <w:rFonts w:ascii="Arial" w:eastAsia="Times New Roman" w:hAnsi="Arial" w:cs="Arial"/>
        </w:rPr>
      </w:pPr>
      <w:r w:rsidRPr="00EB0D97">
        <w:rPr>
          <w:rFonts w:ascii="Arial" w:eastAsia="Times New Roman" w:hAnsi="Arial" w:cs="Arial"/>
          <w:b/>
          <w:lang w:val="x-none" w:eastAsia="x-none"/>
        </w:rPr>
        <w:t>Reviewer,</w:t>
      </w:r>
      <w:r w:rsidRPr="00EB0D97">
        <w:rPr>
          <w:rFonts w:ascii="Arial" w:eastAsia="Times New Roman" w:hAnsi="Arial" w:cs="Arial"/>
          <w:lang w:val="x-none" w:eastAsia="x-none"/>
        </w:rPr>
        <w:t xml:space="preserve"> Environmental Toxicology and Pharmacology (</w:t>
      </w:r>
      <w:r w:rsidR="00557C69" w:rsidRPr="00EB0D97">
        <w:rPr>
          <w:rFonts w:ascii="Arial" w:eastAsia="Times New Roman" w:hAnsi="Arial" w:cs="Arial"/>
          <w:lang w:val="x-none" w:eastAsia="x-none"/>
        </w:rPr>
        <w:t>Elsevier</w:t>
      </w:r>
      <w:r w:rsidRPr="00EB0D97">
        <w:rPr>
          <w:rFonts w:ascii="Arial" w:eastAsia="Times New Roman" w:hAnsi="Arial" w:cs="Arial"/>
          <w:lang w:val="x-none" w:eastAsia="x-none"/>
        </w:rPr>
        <w:t>)</w:t>
      </w:r>
    </w:p>
    <w:p w:rsidR="00EB0D97" w:rsidRPr="00EB0D97" w:rsidRDefault="00EB0D97" w:rsidP="00EB0D97">
      <w:pPr>
        <w:numPr>
          <w:ilvl w:val="0"/>
          <w:numId w:val="7"/>
        </w:numPr>
        <w:spacing w:after="0" w:line="240" w:lineRule="auto"/>
        <w:ind w:left="1350" w:hanging="270"/>
        <w:rPr>
          <w:rFonts w:ascii="Arial" w:eastAsia="Times New Roman" w:hAnsi="Arial" w:cs="Arial"/>
        </w:rPr>
      </w:pPr>
      <w:r w:rsidRPr="00EB0D97">
        <w:rPr>
          <w:rFonts w:ascii="Arial" w:eastAsia="Times New Roman" w:hAnsi="Arial" w:cs="Arial"/>
          <w:b/>
          <w:lang w:eastAsia="x-none"/>
        </w:rPr>
        <w:t>Reviewer,</w:t>
      </w:r>
      <w:r w:rsidRPr="00EB0D97">
        <w:rPr>
          <w:rFonts w:ascii="Arial" w:eastAsia="Times New Roman" w:hAnsi="Arial" w:cs="Arial"/>
          <w:lang w:eastAsia="x-none"/>
        </w:rPr>
        <w:t xml:space="preserve"> PLOSE ONE</w:t>
      </w:r>
    </w:p>
    <w:p w:rsidR="00805CC7" w:rsidRPr="00DA5D71" w:rsidRDefault="00EB0D97" w:rsidP="00310866">
      <w:pPr>
        <w:numPr>
          <w:ilvl w:val="0"/>
          <w:numId w:val="7"/>
        </w:numPr>
        <w:spacing w:after="0" w:line="240" w:lineRule="auto"/>
        <w:ind w:left="1350" w:hanging="270"/>
        <w:rPr>
          <w:rFonts w:ascii="Arial" w:eastAsia="Times New Roman" w:hAnsi="Arial" w:cs="Arial"/>
        </w:rPr>
      </w:pPr>
      <w:r w:rsidRPr="00EB0D97">
        <w:rPr>
          <w:rFonts w:ascii="Arial" w:eastAsia="Times New Roman" w:hAnsi="Arial" w:cs="Arial"/>
          <w:b/>
          <w:lang w:eastAsia="x-none"/>
        </w:rPr>
        <w:t>Reviewer,</w:t>
      </w:r>
      <w:r w:rsidRPr="00EB0D97">
        <w:rPr>
          <w:rFonts w:ascii="Arial" w:eastAsia="Times New Roman" w:hAnsi="Arial" w:cs="Arial"/>
          <w:lang w:eastAsia="x-none"/>
        </w:rPr>
        <w:t xml:space="preserve"> BMC, Complementary and Alternate Medicine</w:t>
      </w:r>
    </w:p>
    <w:p w:rsidR="00801A21" w:rsidRPr="00881961" w:rsidRDefault="00881961" w:rsidP="0031086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Extramural </w:t>
      </w:r>
      <w:r w:rsidR="000A1AEA">
        <w:rPr>
          <w:rFonts w:ascii="Arial" w:hAnsi="Arial" w:cs="Arial"/>
          <w:b/>
        </w:rPr>
        <w:t>Project:</w:t>
      </w:r>
      <w:r w:rsidR="000A1AEA">
        <w:rPr>
          <w:rFonts w:ascii="Arial" w:hAnsi="Arial" w:cs="Arial"/>
          <w:b/>
        </w:rPr>
        <w:tab/>
      </w:r>
      <w:r w:rsidR="000A1AEA">
        <w:rPr>
          <w:rFonts w:ascii="Arial" w:hAnsi="Arial" w:cs="Arial"/>
          <w:b/>
        </w:rPr>
        <w:tab/>
        <w:t>06</w:t>
      </w:r>
      <w:r>
        <w:rPr>
          <w:rFonts w:ascii="Arial" w:hAnsi="Arial" w:cs="Arial"/>
          <w:b/>
        </w:rPr>
        <w:t xml:space="preserve"> nos</w:t>
      </w:r>
      <w:r w:rsidR="00D84BCE">
        <w:rPr>
          <w:rFonts w:ascii="Arial" w:hAnsi="Arial" w:cs="Arial"/>
          <w:b/>
        </w:rPr>
        <w:t>.</w:t>
      </w:r>
    </w:p>
    <w:tbl>
      <w:tblPr>
        <w:tblStyle w:val="TableGrid"/>
        <w:tblW w:w="9810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540"/>
        <w:gridCol w:w="6570"/>
        <w:gridCol w:w="1260"/>
        <w:gridCol w:w="1440"/>
      </w:tblGrid>
      <w:tr w:rsidR="00881961" w:rsidTr="00EF442F">
        <w:tc>
          <w:tcPr>
            <w:tcW w:w="540" w:type="dxa"/>
          </w:tcPr>
          <w:p w:rsidR="00881961" w:rsidRPr="00881961" w:rsidRDefault="00881961" w:rsidP="00310866">
            <w:pPr>
              <w:rPr>
                <w:rFonts w:ascii="Arial" w:hAnsi="Arial" w:cs="Arial"/>
                <w:sz w:val="20"/>
                <w:szCs w:val="20"/>
              </w:rPr>
            </w:pPr>
            <w:r w:rsidRPr="00881961">
              <w:rPr>
                <w:rFonts w:ascii="Arial" w:hAnsi="Arial" w:cs="Arial"/>
                <w:sz w:val="20"/>
                <w:szCs w:val="20"/>
              </w:rPr>
              <w:t>S. No.</w:t>
            </w:r>
          </w:p>
        </w:tc>
        <w:tc>
          <w:tcPr>
            <w:tcW w:w="6570" w:type="dxa"/>
          </w:tcPr>
          <w:p w:rsidR="00881961" w:rsidRPr="00881961" w:rsidRDefault="00881961" w:rsidP="0088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 of Project</w:t>
            </w:r>
          </w:p>
        </w:tc>
        <w:tc>
          <w:tcPr>
            <w:tcW w:w="1260" w:type="dxa"/>
          </w:tcPr>
          <w:p w:rsidR="00881961" w:rsidRPr="00881961" w:rsidRDefault="00881961" w:rsidP="0088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Funding agency</w:t>
            </w:r>
          </w:p>
        </w:tc>
        <w:tc>
          <w:tcPr>
            <w:tcW w:w="1440" w:type="dxa"/>
          </w:tcPr>
          <w:p w:rsidR="00881961" w:rsidRDefault="00881961" w:rsidP="00F82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Amount</w:t>
            </w:r>
          </w:p>
          <w:p w:rsidR="00B40611" w:rsidRPr="00881961" w:rsidRDefault="00B40611" w:rsidP="00F82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(in Lakhs)</w:t>
            </w:r>
          </w:p>
        </w:tc>
      </w:tr>
      <w:tr w:rsidR="00881961" w:rsidTr="00EF442F">
        <w:tc>
          <w:tcPr>
            <w:tcW w:w="540" w:type="dxa"/>
          </w:tcPr>
          <w:p w:rsidR="00881961" w:rsidRPr="00881961" w:rsidRDefault="00881961" w:rsidP="003108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70" w:type="dxa"/>
          </w:tcPr>
          <w:p w:rsidR="00881961" w:rsidRPr="00881961" w:rsidRDefault="00881961" w:rsidP="00F82A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961">
              <w:rPr>
                <w:rFonts w:ascii="Arial" w:hAnsi="Arial" w:cs="Arial"/>
                <w:sz w:val="20"/>
                <w:szCs w:val="20"/>
              </w:rPr>
              <w:t>DBT Strengthening of Biotechnology teaching and research in Assam with special referen</w:t>
            </w:r>
            <w:r>
              <w:rPr>
                <w:rFonts w:ascii="Arial" w:hAnsi="Arial" w:cs="Arial"/>
                <w:sz w:val="20"/>
                <w:szCs w:val="20"/>
              </w:rPr>
              <w:t xml:space="preserve">ce to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Tezpur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University (Co-PI)</w:t>
            </w:r>
          </w:p>
        </w:tc>
        <w:tc>
          <w:tcPr>
            <w:tcW w:w="1260" w:type="dxa"/>
          </w:tcPr>
          <w:p w:rsidR="00881961" w:rsidRPr="00881961" w:rsidRDefault="00881961" w:rsidP="00BA78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DBT</w:t>
            </w:r>
          </w:p>
        </w:tc>
        <w:tc>
          <w:tcPr>
            <w:tcW w:w="1440" w:type="dxa"/>
          </w:tcPr>
          <w:p w:rsidR="00881961" w:rsidRPr="00881961" w:rsidRDefault="00F82A89" w:rsidP="00F82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289.0</w:t>
            </w:r>
            <w:r w:rsidR="00881961">
              <w:rPr>
                <w:rFonts w:ascii="Arial" w:hAnsi="Arial" w:cs="Arial"/>
                <w:sz w:val="20"/>
                <w:szCs w:val="20"/>
              </w:rPr>
              <w:t xml:space="preserve"> (Completed)</w:t>
            </w:r>
          </w:p>
        </w:tc>
      </w:tr>
      <w:tr w:rsidR="00881961" w:rsidTr="00EF442F">
        <w:tc>
          <w:tcPr>
            <w:tcW w:w="540" w:type="dxa"/>
          </w:tcPr>
          <w:p w:rsidR="00881961" w:rsidRPr="00881961" w:rsidRDefault="00881961" w:rsidP="003108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70" w:type="dxa"/>
          </w:tcPr>
          <w:p w:rsidR="00881961" w:rsidRPr="00881961" w:rsidRDefault="00881961" w:rsidP="00F82A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961">
              <w:rPr>
                <w:rFonts w:ascii="Arial" w:hAnsi="Arial" w:cs="Arial"/>
                <w:sz w:val="20"/>
                <w:szCs w:val="20"/>
              </w:rPr>
              <w:t>Studies on Genetic and Epigenetic Alterat</w:t>
            </w:r>
            <w:r>
              <w:rPr>
                <w:rFonts w:ascii="Arial" w:hAnsi="Arial" w:cs="Arial"/>
                <w:sz w:val="20"/>
                <w:szCs w:val="20"/>
              </w:rPr>
              <w:t>ions in Head and Neck Cancers-</w:t>
            </w:r>
            <w:r w:rsidRPr="00881961">
              <w:rPr>
                <w:rFonts w:ascii="Arial" w:hAnsi="Arial" w:cs="Arial"/>
                <w:sz w:val="20"/>
                <w:szCs w:val="20"/>
              </w:rPr>
              <w:t>-North eastern region of Ind</w:t>
            </w:r>
            <w:r w:rsidR="00EA3A22">
              <w:rPr>
                <w:rFonts w:ascii="Arial" w:hAnsi="Arial" w:cs="Arial"/>
                <w:sz w:val="20"/>
                <w:szCs w:val="20"/>
              </w:rPr>
              <w:t>i</w:t>
            </w:r>
            <w:r w:rsidRPr="00881961">
              <w:rPr>
                <w:rFonts w:ascii="Arial" w:hAnsi="Arial" w:cs="Arial"/>
                <w:sz w:val="20"/>
                <w:szCs w:val="20"/>
              </w:rPr>
              <w:t>a</w:t>
            </w:r>
            <w:r w:rsidR="00DD6CA0">
              <w:rPr>
                <w:rFonts w:ascii="Arial" w:hAnsi="Arial" w:cs="Arial"/>
                <w:sz w:val="20"/>
                <w:szCs w:val="20"/>
              </w:rPr>
              <w:t xml:space="preserve"> (Project Coordinator and PI)</w:t>
            </w:r>
          </w:p>
        </w:tc>
        <w:tc>
          <w:tcPr>
            <w:tcW w:w="1260" w:type="dxa"/>
          </w:tcPr>
          <w:p w:rsidR="00881961" w:rsidRPr="00881961" w:rsidRDefault="00881961" w:rsidP="00BA78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DBT</w:t>
            </w:r>
          </w:p>
        </w:tc>
        <w:tc>
          <w:tcPr>
            <w:tcW w:w="1440" w:type="dxa"/>
          </w:tcPr>
          <w:p w:rsidR="00881961" w:rsidRPr="00881961" w:rsidRDefault="00F82A89" w:rsidP="00F82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47.20 </w:t>
            </w:r>
            <w:r w:rsidR="00881961">
              <w:rPr>
                <w:rFonts w:ascii="Arial" w:hAnsi="Arial" w:cs="Arial"/>
                <w:sz w:val="20"/>
                <w:szCs w:val="20"/>
              </w:rPr>
              <w:t>(Completed)</w:t>
            </w:r>
          </w:p>
        </w:tc>
      </w:tr>
      <w:tr w:rsidR="00EA3A22" w:rsidTr="00EF442F">
        <w:tc>
          <w:tcPr>
            <w:tcW w:w="540" w:type="dxa"/>
          </w:tcPr>
          <w:p w:rsidR="00EA3A22" w:rsidRDefault="00EA3A22" w:rsidP="003108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570" w:type="dxa"/>
          </w:tcPr>
          <w:p w:rsidR="00EA3A22" w:rsidRPr="00881961" w:rsidRDefault="00EA3A22" w:rsidP="00F82A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3A22">
              <w:rPr>
                <w:rFonts w:ascii="Arial" w:hAnsi="Arial" w:cs="Arial"/>
                <w:sz w:val="20"/>
                <w:szCs w:val="20"/>
              </w:rPr>
              <w:t>Development of natural polymeric system for controlled delivery of anticancer agents (Co-PI)</w:t>
            </w:r>
          </w:p>
        </w:tc>
        <w:tc>
          <w:tcPr>
            <w:tcW w:w="1260" w:type="dxa"/>
          </w:tcPr>
          <w:p w:rsidR="00EA3A22" w:rsidRDefault="00EA3A22" w:rsidP="00BA78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CSIR</w:t>
            </w:r>
          </w:p>
        </w:tc>
        <w:tc>
          <w:tcPr>
            <w:tcW w:w="1440" w:type="dxa"/>
          </w:tcPr>
          <w:p w:rsidR="00EA3A22" w:rsidRDefault="00F82A89" w:rsidP="00F82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10.00 </w:t>
            </w:r>
            <w:r w:rsidR="00EA3A22">
              <w:rPr>
                <w:rFonts w:ascii="Arial" w:hAnsi="Arial" w:cs="Arial"/>
                <w:sz w:val="20"/>
                <w:szCs w:val="20"/>
              </w:rPr>
              <w:t>(Completed)</w:t>
            </w:r>
          </w:p>
        </w:tc>
      </w:tr>
      <w:tr w:rsidR="00881961" w:rsidTr="00EF442F">
        <w:tc>
          <w:tcPr>
            <w:tcW w:w="540" w:type="dxa"/>
          </w:tcPr>
          <w:p w:rsidR="00881961" w:rsidRPr="00881961" w:rsidRDefault="00EA3A22" w:rsidP="003108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570" w:type="dxa"/>
          </w:tcPr>
          <w:p w:rsidR="00881961" w:rsidRPr="00881961" w:rsidRDefault="00BA786E" w:rsidP="00F82A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Studies 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exosomal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micro RNA 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lipidome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and their </w:t>
            </w:r>
            <w:r w:rsidR="00801A21">
              <w:rPr>
                <w:rFonts w:ascii="Arial" w:hAnsi="Arial" w:cs="Arial"/>
                <w:sz w:val="20"/>
                <w:szCs w:val="20"/>
              </w:rPr>
              <w:t xml:space="preserve">clinical utility </w:t>
            </w:r>
            <w:r>
              <w:rPr>
                <w:rFonts w:ascii="Arial" w:hAnsi="Arial" w:cs="Arial"/>
                <w:sz w:val="20"/>
                <w:szCs w:val="20"/>
              </w:rPr>
              <w:t xml:space="preserve">……breast cancer </w:t>
            </w:r>
            <w:r w:rsidR="00DD6CA0">
              <w:rPr>
                <w:rFonts w:ascii="Arial" w:hAnsi="Arial" w:cs="Arial"/>
                <w:sz w:val="20"/>
                <w:szCs w:val="20"/>
              </w:rPr>
              <w:t>(PI)</w:t>
            </w:r>
          </w:p>
        </w:tc>
        <w:tc>
          <w:tcPr>
            <w:tcW w:w="1260" w:type="dxa"/>
          </w:tcPr>
          <w:p w:rsidR="00881961" w:rsidRPr="00881961" w:rsidRDefault="00BA786E" w:rsidP="00BA78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DST</w:t>
            </w:r>
          </w:p>
        </w:tc>
        <w:tc>
          <w:tcPr>
            <w:tcW w:w="1440" w:type="dxa"/>
          </w:tcPr>
          <w:p w:rsidR="00881961" w:rsidRDefault="00F82A89" w:rsidP="00F82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54.00</w:t>
            </w:r>
          </w:p>
          <w:p w:rsidR="00B40611" w:rsidRPr="00881961" w:rsidRDefault="00B40611" w:rsidP="00F82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(Ongoing)</w:t>
            </w:r>
          </w:p>
        </w:tc>
      </w:tr>
      <w:tr w:rsidR="00881961" w:rsidTr="00EF442F">
        <w:tc>
          <w:tcPr>
            <w:tcW w:w="540" w:type="dxa"/>
          </w:tcPr>
          <w:p w:rsidR="00881961" w:rsidRPr="00881961" w:rsidRDefault="00EA3A22" w:rsidP="003108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570" w:type="dxa"/>
          </w:tcPr>
          <w:p w:rsidR="00881961" w:rsidRPr="00881961" w:rsidRDefault="00BA786E" w:rsidP="00F82A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Studies 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exosomal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proteome 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lipidome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….head and neck squamous cell carcinoma (HNSCC)</w:t>
            </w:r>
            <w:r w:rsidR="00F57238">
              <w:rPr>
                <w:rFonts w:ascii="Arial" w:hAnsi="Arial" w:cs="Arial"/>
                <w:sz w:val="20"/>
                <w:szCs w:val="20"/>
              </w:rPr>
              <w:t xml:space="preserve"> (PI)</w:t>
            </w:r>
            <w:r w:rsidR="00DD6C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881961" w:rsidRPr="00881961" w:rsidRDefault="00BA786E" w:rsidP="00BA78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ICMR</w:t>
            </w:r>
          </w:p>
        </w:tc>
        <w:tc>
          <w:tcPr>
            <w:tcW w:w="1440" w:type="dxa"/>
          </w:tcPr>
          <w:p w:rsidR="00881961" w:rsidRDefault="00F82A89" w:rsidP="00F82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19.97</w:t>
            </w:r>
          </w:p>
          <w:p w:rsidR="00B40611" w:rsidRPr="00881961" w:rsidRDefault="00B40611" w:rsidP="00F82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(Ongoing)</w:t>
            </w:r>
          </w:p>
        </w:tc>
      </w:tr>
      <w:tr w:rsidR="00BA786E" w:rsidTr="00EF442F">
        <w:tc>
          <w:tcPr>
            <w:tcW w:w="540" w:type="dxa"/>
          </w:tcPr>
          <w:p w:rsidR="00BA786E" w:rsidRDefault="00EA3A22" w:rsidP="003108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6570" w:type="dxa"/>
          </w:tcPr>
          <w:p w:rsidR="00BA786E" w:rsidRDefault="00BA786E" w:rsidP="00F82A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Development of synthetic derivatives of natural compound, Noscapine as tubulin binding chemotherapeutic agent and ……management of human breast cancer</w:t>
            </w:r>
            <w:r w:rsidR="00DD6CA0">
              <w:rPr>
                <w:rFonts w:ascii="Arial" w:hAnsi="Arial" w:cs="Arial"/>
                <w:sz w:val="20"/>
                <w:szCs w:val="20"/>
              </w:rPr>
              <w:t xml:space="preserve"> (Project Coordinator and PI)</w:t>
            </w:r>
          </w:p>
        </w:tc>
        <w:tc>
          <w:tcPr>
            <w:tcW w:w="1260" w:type="dxa"/>
          </w:tcPr>
          <w:p w:rsidR="00BA786E" w:rsidRDefault="00BA786E" w:rsidP="00BA78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DBT</w:t>
            </w:r>
          </w:p>
        </w:tc>
        <w:tc>
          <w:tcPr>
            <w:tcW w:w="1440" w:type="dxa"/>
          </w:tcPr>
          <w:p w:rsidR="00BA786E" w:rsidRDefault="00BA786E" w:rsidP="00F82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70.50</w:t>
            </w:r>
          </w:p>
          <w:p w:rsidR="00B40611" w:rsidRDefault="00B40611" w:rsidP="00F82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(Ongoing)</w:t>
            </w:r>
          </w:p>
        </w:tc>
      </w:tr>
    </w:tbl>
    <w:p w:rsidR="00881961" w:rsidRDefault="00881961" w:rsidP="00310866">
      <w:pPr>
        <w:spacing w:after="0" w:line="240" w:lineRule="auto"/>
        <w:rPr>
          <w:rFonts w:ascii="Arial" w:hAnsi="Arial" w:cs="Arial"/>
          <w:b/>
          <w:u w:val="single"/>
        </w:rPr>
      </w:pPr>
    </w:p>
    <w:p w:rsidR="006F25D7" w:rsidRDefault="006F25D7" w:rsidP="006F25D7">
      <w:pPr>
        <w:spacing w:after="0" w:line="240" w:lineRule="auto"/>
        <w:rPr>
          <w:rFonts w:ascii="Arial" w:hAnsi="Arial" w:cs="Arial"/>
          <w:b/>
        </w:rPr>
      </w:pPr>
    </w:p>
    <w:p w:rsidR="006F25D7" w:rsidRDefault="006F25D7" w:rsidP="006F25D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Ph. D</w:t>
      </w:r>
      <w:r w:rsidRPr="00881961">
        <w:rPr>
          <w:rFonts w:ascii="Arial" w:hAnsi="Arial" w:cs="Arial"/>
          <w:b/>
        </w:rPr>
        <w:t xml:space="preserve"> Guided:</w:t>
      </w:r>
      <w:r w:rsidR="00500D64">
        <w:rPr>
          <w:rFonts w:ascii="Arial" w:hAnsi="Arial" w:cs="Arial"/>
          <w:b/>
        </w:rPr>
        <w:t xml:space="preserve"> </w:t>
      </w:r>
      <w:r w:rsidR="00500D64">
        <w:rPr>
          <w:rFonts w:ascii="Arial" w:hAnsi="Arial" w:cs="Arial"/>
          <w:b/>
        </w:rPr>
        <w:tab/>
      </w:r>
      <w:r w:rsidR="00500D64">
        <w:rPr>
          <w:rFonts w:ascii="Arial" w:hAnsi="Arial" w:cs="Arial"/>
          <w:b/>
        </w:rPr>
        <w:tab/>
        <w:t>04</w:t>
      </w:r>
      <w:r>
        <w:rPr>
          <w:rFonts w:ascii="Arial" w:hAnsi="Arial" w:cs="Arial"/>
          <w:b/>
        </w:rPr>
        <w:t xml:space="preserve"> nos.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500D64">
        <w:rPr>
          <w:rFonts w:ascii="Arial" w:hAnsi="Arial" w:cs="Arial"/>
          <w:b/>
        </w:rPr>
        <w:tab/>
      </w:r>
      <w:r w:rsidR="00190C73">
        <w:rPr>
          <w:rFonts w:ascii="Arial" w:hAnsi="Arial" w:cs="Arial"/>
          <w:b/>
        </w:rPr>
        <w:t>Ongoing: 01</w:t>
      </w:r>
    </w:p>
    <w:p w:rsidR="003D08B3" w:rsidRPr="00525CFF" w:rsidRDefault="003D08B3" w:rsidP="00310866">
      <w:pPr>
        <w:spacing w:after="0" w:line="240" w:lineRule="auto"/>
        <w:rPr>
          <w:rFonts w:ascii="Arial" w:hAnsi="Arial" w:cs="Arial"/>
          <w:b/>
        </w:rPr>
      </w:pPr>
    </w:p>
    <w:p w:rsidR="003D08B3" w:rsidRPr="00AD54AF" w:rsidRDefault="005D7BE7" w:rsidP="0031086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Total Publications: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205880">
        <w:rPr>
          <w:rFonts w:ascii="Arial" w:hAnsi="Arial" w:cs="Arial"/>
          <w:b/>
        </w:rPr>
        <w:tab/>
      </w:r>
      <w:r w:rsidR="00205880">
        <w:rPr>
          <w:rFonts w:ascii="Arial" w:hAnsi="Arial" w:cs="Arial"/>
          <w:b/>
        </w:rPr>
        <w:tab/>
      </w:r>
      <w:r w:rsidR="00205880">
        <w:rPr>
          <w:rFonts w:ascii="Arial" w:hAnsi="Arial" w:cs="Arial"/>
          <w:b/>
        </w:rPr>
        <w:tab/>
      </w:r>
      <w:r w:rsidR="00184D0E">
        <w:rPr>
          <w:rFonts w:ascii="Arial" w:hAnsi="Arial" w:cs="Arial"/>
          <w:b/>
        </w:rPr>
        <w:t>40</w:t>
      </w:r>
    </w:p>
    <w:p w:rsidR="005F01ED" w:rsidRPr="00EF442F" w:rsidRDefault="00EF442F" w:rsidP="00310866">
      <w:pPr>
        <w:spacing w:after="0" w:line="240" w:lineRule="auto"/>
        <w:rPr>
          <w:rFonts w:ascii="Arial" w:hAnsi="Arial" w:cs="Arial"/>
          <w:b/>
        </w:rPr>
      </w:pPr>
      <w:r w:rsidRPr="00EF442F">
        <w:rPr>
          <w:rFonts w:ascii="Arial" w:hAnsi="Arial" w:cs="Arial"/>
          <w:b/>
        </w:rPr>
        <w:t>Selected Publications: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5310"/>
        <w:gridCol w:w="2250"/>
        <w:gridCol w:w="1440"/>
      </w:tblGrid>
      <w:tr w:rsidR="00EF442F" w:rsidRPr="00EF442F" w:rsidTr="00C33C3F">
        <w:tc>
          <w:tcPr>
            <w:tcW w:w="558" w:type="dxa"/>
            <w:shd w:val="clear" w:color="auto" w:fill="auto"/>
          </w:tcPr>
          <w:p w:rsidR="00EF442F" w:rsidRPr="00EF442F" w:rsidRDefault="00EF442F" w:rsidP="00EF442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F442F">
              <w:rPr>
                <w:rFonts w:ascii="Arial" w:hAnsi="Arial" w:cs="Arial"/>
                <w:b/>
              </w:rPr>
              <w:t>Sr. No.</w:t>
            </w:r>
          </w:p>
        </w:tc>
        <w:tc>
          <w:tcPr>
            <w:tcW w:w="5310" w:type="dxa"/>
            <w:shd w:val="clear" w:color="auto" w:fill="auto"/>
          </w:tcPr>
          <w:p w:rsidR="00EF442F" w:rsidRPr="00EF442F" w:rsidRDefault="00EF442F" w:rsidP="00EF442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F442F">
              <w:rPr>
                <w:rFonts w:ascii="Arial" w:hAnsi="Arial" w:cs="Arial"/>
                <w:b/>
              </w:rPr>
              <w:t>Title of the publication</w:t>
            </w:r>
          </w:p>
        </w:tc>
        <w:tc>
          <w:tcPr>
            <w:tcW w:w="2250" w:type="dxa"/>
            <w:shd w:val="clear" w:color="auto" w:fill="auto"/>
          </w:tcPr>
          <w:p w:rsidR="00EF442F" w:rsidRPr="00EF442F" w:rsidRDefault="00EF442F" w:rsidP="00EF442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F442F">
              <w:rPr>
                <w:rFonts w:ascii="Arial" w:hAnsi="Arial" w:cs="Arial"/>
                <w:b/>
              </w:rPr>
              <w:t>Name of the international journal</w:t>
            </w:r>
          </w:p>
        </w:tc>
        <w:tc>
          <w:tcPr>
            <w:tcW w:w="1440" w:type="dxa"/>
            <w:shd w:val="clear" w:color="auto" w:fill="auto"/>
          </w:tcPr>
          <w:p w:rsidR="00EF442F" w:rsidRPr="00EF442F" w:rsidRDefault="00EF442F" w:rsidP="00EF442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F442F">
              <w:rPr>
                <w:rFonts w:ascii="Arial" w:hAnsi="Arial" w:cs="Arial"/>
                <w:b/>
              </w:rPr>
              <w:t>Month and year of publication</w:t>
            </w:r>
          </w:p>
        </w:tc>
      </w:tr>
      <w:tr w:rsidR="00EF442F" w:rsidRPr="00EF442F" w:rsidTr="00C33C3F">
        <w:tc>
          <w:tcPr>
            <w:tcW w:w="558" w:type="dxa"/>
            <w:shd w:val="clear" w:color="auto" w:fill="auto"/>
          </w:tcPr>
          <w:p w:rsidR="00EF442F" w:rsidRPr="00EF442F" w:rsidRDefault="00EF442F" w:rsidP="00EF442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F442F">
              <w:rPr>
                <w:rFonts w:ascii="Arial" w:hAnsi="Arial" w:cs="Arial"/>
              </w:rPr>
              <w:t>1</w:t>
            </w:r>
          </w:p>
        </w:tc>
        <w:tc>
          <w:tcPr>
            <w:tcW w:w="5310" w:type="dxa"/>
            <w:shd w:val="clear" w:color="auto" w:fill="auto"/>
          </w:tcPr>
          <w:p w:rsidR="00EF442F" w:rsidRPr="00EF442F" w:rsidRDefault="00EF442F" w:rsidP="00EF442F">
            <w:pPr>
              <w:spacing w:after="0" w:line="240" w:lineRule="auto"/>
              <w:outlineLvl w:val="0"/>
              <w:rPr>
                <w:rFonts w:ascii="Arial" w:hAnsi="Arial" w:cs="Arial"/>
              </w:rPr>
            </w:pPr>
            <w:proofErr w:type="spellStart"/>
            <w:r w:rsidRPr="00EF442F">
              <w:rPr>
                <w:rFonts w:ascii="Arial" w:hAnsi="Arial" w:cs="Arial"/>
              </w:rPr>
              <w:t>Neelu</w:t>
            </w:r>
            <w:proofErr w:type="spellEnd"/>
            <w:r w:rsidRPr="00EF442F">
              <w:rPr>
                <w:rFonts w:ascii="Arial" w:hAnsi="Arial" w:cs="Arial"/>
              </w:rPr>
              <w:t xml:space="preserve"> Singh, </w:t>
            </w:r>
            <w:proofErr w:type="spellStart"/>
            <w:r w:rsidRPr="00EF442F">
              <w:rPr>
                <w:rFonts w:ascii="Arial" w:hAnsi="Arial" w:cs="Arial"/>
              </w:rPr>
              <w:t>Monoj</w:t>
            </w:r>
            <w:proofErr w:type="spellEnd"/>
            <w:r w:rsidRPr="00EF442F">
              <w:rPr>
                <w:rFonts w:ascii="Arial" w:hAnsi="Arial" w:cs="Arial"/>
              </w:rPr>
              <w:t xml:space="preserve"> Kumar Das, </w:t>
            </w:r>
            <w:proofErr w:type="spellStart"/>
            <w:r w:rsidRPr="00EF442F">
              <w:rPr>
                <w:rFonts w:ascii="Arial" w:hAnsi="Arial" w:cs="Arial"/>
              </w:rPr>
              <w:t>Anand</w:t>
            </w:r>
            <w:proofErr w:type="spellEnd"/>
            <w:r w:rsidRPr="00EF442F">
              <w:rPr>
                <w:rFonts w:ascii="Arial" w:hAnsi="Arial" w:cs="Arial"/>
              </w:rPr>
              <w:t xml:space="preserve"> </w:t>
            </w:r>
            <w:proofErr w:type="spellStart"/>
            <w:r w:rsidRPr="00EF442F">
              <w:rPr>
                <w:rFonts w:ascii="Arial" w:hAnsi="Arial" w:cs="Arial"/>
              </w:rPr>
              <w:t>Ramteke</w:t>
            </w:r>
            <w:proofErr w:type="spellEnd"/>
            <w:r w:rsidRPr="00EF442F">
              <w:rPr>
                <w:rFonts w:ascii="Arial" w:hAnsi="Arial" w:cs="Arial"/>
              </w:rPr>
              <w:t xml:space="preserve">, </w:t>
            </w:r>
            <w:proofErr w:type="spellStart"/>
            <w:r w:rsidRPr="00EF442F">
              <w:rPr>
                <w:rFonts w:ascii="Arial" w:hAnsi="Arial" w:cs="Arial"/>
              </w:rPr>
              <w:t>PaulrajR</w:t>
            </w:r>
            <w:proofErr w:type="spellEnd"/>
            <w:r w:rsidRPr="00EF442F">
              <w:rPr>
                <w:rFonts w:ascii="Arial" w:hAnsi="Arial" w:cs="Arial"/>
              </w:rPr>
              <w:t xml:space="preserve"> (2020) Oxidative stress mediated hepatotoxicity induced by ZNP and modulatory role of fruit extract on male </w:t>
            </w:r>
            <w:proofErr w:type="spellStart"/>
            <w:r w:rsidRPr="00EF442F">
              <w:rPr>
                <w:rFonts w:ascii="Arial" w:hAnsi="Arial" w:cs="Arial"/>
              </w:rPr>
              <w:t>Wistar</w:t>
            </w:r>
            <w:proofErr w:type="spellEnd"/>
            <w:r w:rsidRPr="00EF442F">
              <w:rPr>
                <w:rFonts w:ascii="Arial" w:hAnsi="Arial" w:cs="Arial"/>
              </w:rPr>
              <w:t xml:space="preserve"> rat</w:t>
            </w:r>
          </w:p>
        </w:tc>
        <w:tc>
          <w:tcPr>
            <w:tcW w:w="2250" w:type="dxa"/>
            <w:shd w:val="clear" w:color="auto" w:fill="auto"/>
          </w:tcPr>
          <w:p w:rsidR="00EF442F" w:rsidRPr="00EF442F" w:rsidRDefault="00EF442F" w:rsidP="00EF442F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</w:rPr>
            </w:pPr>
            <w:r w:rsidRPr="00EF442F">
              <w:rPr>
                <w:rFonts w:ascii="Arial" w:hAnsi="Arial" w:cs="Arial"/>
                <w:b/>
              </w:rPr>
              <w:t>Toxicological reports</w:t>
            </w:r>
          </w:p>
          <w:p w:rsidR="00EF442F" w:rsidRPr="00EF442F" w:rsidRDefault="00EF442F" w:rsidP="00EF442F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EF442F">
              <w:rPr>
                <w:rFonts w:ascii="Arial" w:hAnsi="Arial" w:cs="Arial"/>
              </w:rPr>
              <w:t>Impact Factor: 2.60</w:t>
            </w:r>
          </w:p>
        </w:tc>
        <w:tc>
          <w:tcPr>
            <w:tcW w:w="1440" w:type="dxa"/>
            <w:shd w:val="clear" w:color="auto" w:fill="auto"/>
          </w:tcPr>
          <w:p w:rsidR="00EF442F" w:rsidRPr="00EF442F" w:rsidRDefault="00EF442F" w:rsidP="00EF442F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hyperlink r:id="rId5" w:tgtFrame="_blank" w:tooltip="Persistent link using digital object identifier" w:history="1">
              <w:r w:rsidRPr="00EF442F">
                <w:rPr>
                  <w:rFonts w:ascii="Arial" w:hAnsi="Arial" w:cs="Arial"/>
                </w:rPr>
                <w:t>https://doi.org/10.1016/j.toxrep.2020.03.009</w:t>
              </w:r>
            </w:hyperlink>
          </w:p>
        </w:tc>
      </w:tr>
      <w:tr w:rsidR="00EF442F" w:rsidRPr="00EF442F" w:rsidTr="00C33C3F">
        <w:tc>
          <w:tcPr>
            <w:tcW w:w="558" w:type="dxa"/>
            <w:shd w:val="clear" w:color="auto" w:fill="auto"/>
          </w:tcPr>
          <w:p w:rsidR="00EF442F" w:rsidRPr="00EF442F" w:rsidRDefault="00EF442F" w:rsidP="00EF442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F442F">
              <w:rPr>
                <w:rFonts w:ascii="Arial" w:hAnsi="Arial" w:cs="Arial"/>
              </w:rPr>
              <w:t>2</w:t>
            </w:r>
          </w:p>
        </w:tc>
        <w:tc>
          <w:tcPr>
            <w:tcW w:w="5310" w:type="dxa"/>
            <w:shd w:val="clear" w:color="auto" w:fill="auto"/>
          </w:tcPr>
          <w:p w:rsidR="00EF442F" w:rsidRPr="00EF442F" w:rsidRDefault="00EF442F" w:rsidP="00EF442F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EF442F">
              <w:rPr>
                <w:rFonts w:ascii="Arial" w:hAnsi="Arial" w:cs="Arial"/>
              </w:rPr>
              <w:t>Khatun</w:t>
            </w:r>
            <w:proofErr w:type="spellEnd"/>
            <w:r w:rsidRPr="00EF442F">
              <w:rPr>
                <w:rFonts w:ascii="Arial" w:hAnsi="Arial" w:cs="Arial"/>
              </w:rPr>
              <w:t xml:space="preserve"> B, </w:t>
            </w:r>
            <w:proofErr w:type="spellStart"/>
            <w:r w:rsidRPr="00EF442F">
              <w:rPr>
                <w:rFonts w:ascii="Arial" w:hAnsi="Arial" w:cs="Arial"/>
              </w:rPr>
              <w:t>Baishya</w:t>
            </w:r>
            <w:proofErr w:type="spellEnd"/>
            <w:r w:rsidRPr="00EF442F">
              <w:rPr>
                <w:rFonts w:ascii="Arial" w:hAnsi="Arial" w:cs="Arial"/>
              </w:rPr>
              <w:t xml:space="preserve"> P, </w:t>
            </w:r>
            <w:proofErr w:type="spellStart"/>
            <w:r w:rsidRPr="00EF442F">
              <w:rPr>
                <w:rFonts w:ascii="Arial" w:hAnsi="Arial" w:cs="Arial"/>
              </w:rPr>
              <w:t>Ramteke</w:t>
            </w:r>
            <w:proofErr w:type="spellEnd"/>
            <w:r w:rsidRPr="00EF442F">
              <w:rPr>
                <w:rFonts w:ascii="Arial" w:hAnsi="Arial" w:cs="Arial"/>
              </w:rPr>
              <w:t xml:space="preserve"> A, </w:t>
            </w:r>
            <w:proofErr w:type="spellStart"/>
            <w:r w:rsidRPr="00EF442F">
              <w:rPr>
                <w:rFonts w:ascii="Arial" w:hAnsi="Arial" w:cs="Arial"/>
              </w:rPr>
              <w:t>Maji</w:t>
            </w:r>
            <w:proofErr w:type="spellEnd"/>
            <w:r w:rsidRPr="00EF442F">
              <w:rPr>
                <w:rFonts w:ascii="Arial" w:hAnsi="Arial" w:cs="Arial"/>
              </w:rPr>
              <w:t xml:space="preserve"> T.K. (2020)</w:t>
            </w:r>
          </w:p>
          <w:p w:rsidR="00EF442F" w:rsidRPr="00EF442F" w:rsidRDefault="00EF442F" w:rsidP="00EF442F">
            <w:pPr>
              <w:spacing w:after="0"/>
              <w:jc w:val="both"/>
              <w:rPr>
                <w:rFonts w:ascii="Arial" w:hAnsi="Arial" w:cs="Arial"/>
              </w:rPr>
            </w:pPr>
            <w:r w:rsidRPr="00EF442F">
              <w:rPr>
                <w:rFonts w:ascii="Arial" w:hAnsi="Arial" w:cs="Arial"/>
              </w:rPr>
              <w:t xml:space="preserve">Study of the complexation of structurally modified curcumin with </w:t>
            </w:r>
            <w:proofErr w:type="spellStart"/>
            <w:r w:rsidRPr="00EF442F">
              <w:rPr>
                <w:rFonts w:ascii="Arial" w:hAnsi="Arial" w:cs="Arial"/>
              </w:rPr>
              <w:t>hydroxypropyl</w:t>
            </w:r>
            <w:proofErr w:type="spellEnd"/>
            <w:r w:rsidRPr="00EF442F">
              <w:rPr>
                <w:rFonts w:ascii="Arial" w:hAnsi="Arial" w:cs="Arial"/>
              </w:rPr>
              <w:t xml:space="preserve"> beta </w:t>
            </w:r>
            <w:proofErr w:type="spellStart"/>
            <w:r w:rsidRPr="00EF442F">
              <w:rPr>
                <w:rFonts w:ascii="Arial" w:hAnsi="Arial" w:cs="Arial"/>
              </w:rPr>
              <w:t>cyclodextrin</w:t>
            </w:r>
            <w:proofErr w:type="spellEnd"/>
            <w:r w:rsidRPr="00EF442F">
              <w:rPr>
                <w:rFonts w:ascii="Arial" w:hAnsi="Arial" w:cs="Arial"/>
              </w:rPr>
              <w:t xml:space="preserve"> and its effect on anticancer activity</w:t>
            </w:r>
          </w:p>
        </w:tc>
        <w:tc>
          <w:tcPr>
            <w:tcW w:w="2250" w:type="dxa"/>
            <w:shd w:val="clear" w:color="auto" w:fill="auto"/>
          </w:tcPr>
          <w:p w:rsidR="00EF442F" w:rsidRPr="00EF442F" w:rsidRDefault="00EF442F" w:rsidP="00EF442F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</w:rPr>
            </w:pPr>
            <w:r w:rsidRPr="00EF442F">
              <w:rPr>
                <w:rFonts w:ascii="Arial" w:hAnsi="Arial" w:cs="Arial"/>
                <w:b/>
              </w:rPr>
              <w:t>New Journal of Chemistry</w:t>
            </w:r>
          </w:p>
          <w:p w:rsidR="00EF442F" w:rsidRPr="00EF442F" w:rsidRDefault="00EF442F" w:rsidP="00EF442F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EF442F">
              <w:rPr>
                <w:rFonts w:ascii="Arial" w:hAnsi="Arial" w:cs="Arial"/>
              </w:rPr>
              <w:t>Impact Factor: 3.0 </w:t>
            </w:r>
          </w:p>
          <w:p w:rsidR="00EF442F" w:rsidRPr="00EF442F" w:rsidRDefault="00EF442F" w:rsidP="00EF442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:rsidR="00EF442F" w:rsidRPr="00EF442F" w:rsidRDefault="00EF442F" w:rsidP="00EF442F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EF442F">
              <w:rPr>
                <w:rFonts w:ascii="Arial" w:hAnsi="Arial" w:cs="Arial"/>
              </w:rPr>
              <w:t>March 2020</w:t>
            </w:r>
          </w:p>
          <w:p w:rsidR="00EF442F" w:rsidRPr="00EF442F" w:rsidRDefault="00EF442F" w:rsidP="00EF442F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EF442F">
              <w:rPr>
                <w:rFonts w:ascii="Arial" w:hAnsi="Arial" w:cs="Arial"/>
              </w:rPr>
              <w:t>DOI: </w:t>
            </w:r>
            <w:hyperlink r:id="rId6" w:history="1">
              <w:r w:rsidRPr="00EF442F">
                <w:rPr>
                  <w:rFonts w:ascii="Arial" w:hAnsi="Arial" w:cs="Arial"/>
                </w:rPr>
                <w:t>10.1039/C9NJ04408F</w:t>
              </w:r>
            </w:hyperlink>
          </w:p>
        </w:tc>
      </w:tr>
      <w:tr w:rsidR="00EF442F" w:rsidRPr="00EF442F" w:rsidTr="00C33C3F">
        <w:tc>
          <w:tcPr>
            <w:tcW w:w="558" w:type="dxa"/>
            <w:shd w:val="clear" w:color="auto" w:fill="auto"/>
          </w:tcPr>
          <w:p w:rsidR="00EF442F" w:rsidRPr="00EF442F" w:rsidRDefault="00EF442F" w:rsidP="00EF442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F442F">
              <w:rPr>
                <w:rFonts w:ascii="Arial" w:hAnsi="Arial" w:cs="Arial"/>
              </w:rPr>
              <w:t>3</w:t>
            </w:r>
          </w:p>
        </w:tc>
        <w:tc>
          <w:tcPr>
            <w:tcW w:w="5310" w:type="dxa"/>
            <w:shd w:val="clear" w:color="auto" w:fill="auto"/>
          </w:tcPr>
          <w:p w:rsidR="00EF442F" w:rsidRPr="00EF442F" w:rsidRDefault="00EF442F" w:rsidP="00EF442F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EF442F">
              <w:rPr>
                <w:rFonts w:ascii="Arial" w:hAnsi="Arial" w:cs="Arial"/>
              </w:rPr>
              <w:t>Gogoi</w:t>
            </w:r>
            <w:proofErr w:type="spellEnd"/>
            <w:r w:rsidRPr="00EF442F">
              <w:rPr>
                <w:rFonts w:ascii="Arial" w:hAnsi="Arial" w:cs="Arial"/>
              </w:rPr>
              <w:t xml:space="preserve"> P, Dutta A</w:t>
            </w:r>
            <w:proofErr w:type="gramStart"/>
            <w:r w:rsidRPr="00EF442F">
              <w:rPr>
                <w:rFonts w:ascii="Arial" w:hAnsi="Arial" w:cs="Arial"/>
              </w:rPr>
              <w:t>,.</w:t>
            </w:r>
            <w:proofErr w:type="gramEnd"/>
            <w:r w:rsidRPr="00EF442F">
              <w:rPr>
                <w:rFonts w:ascii="Arial" w:hAnsi="Arial" w:cs="Arial"/>
              </w:rPr>
              <w:t xml:space="preserve"> </w:t>
            </w:r>
            <w:proofErr w:type="spellStart"/>
            <w:r w:rsidRPr="00EF442F">
              <w:rPr>
                <w:rFonts w:ascii="Arial" w:hAnsi="Arial" w:cs="Arial"/>
              </w:rPr>
              <w:t>Ramteke</w:t>
            </w:r>
            <w:proofErr w:type="spellEnd"/>
            <w:r w:rsidRPr="00EF442F">
              <w:rPr>
                <w:rFonts w:ascii="Arial" w:hAnsi="Arial" w:cs="Arial"/>
              </w:rPr>
              <w:t xml:space="preserve"> A, </w:t>
            </w:r>
            <w:proofErr w:type="spellStart"/>
            <w:r w:rsidRPr="00EF442F">
              <w:rPr>
                <w:rFonts w:ascii="Arial" w:hAnsi="Arial" w:cs="Arial"/>
              </w:rPr>
              <w:t>Maji</w:t>
            </w:r>
            <w:proofErr w:type="spellEnd"/>
            <w:r w:rsidRPr="00EF442F">
              <w:rPr>
                <w:rFonts w:ascii="Arial" w:hAnsi="Arial" w:cs="Arial"/>
              </w:rPr>
              <w:t xml:space="preserve"> T.K. (2020) Preparation, characterization and cytotoxic applications of Curcumin-(±) α-Lipoic acid </w:t>
            </w:r>
            <w:proofErr w:type="spellStart"/>
            <w:r w:rsidRPr="00EF442F">
              <w:rPr>
                <w:rFonts w:ascii="Arial" w:hAnsi="Arial" w:cs="Arial"/>
              </w:rPr>
              <w:t>coloaded</w:t>
            </w:r>
            <w:proofErr w:type="spellEnd"/>
            <w:r w:rsidRPr="00EF442F">
              <w:rPr>
                <w:rFonts w:ascii="Arial" w:hAnsi="Arial" w:cs="Arial"/>
              </w:rPr>
              <w:t xml:space="preserve"> PCTS nanoparticles in MDA MB 231 breast cancer cell line. (Accepted)</w:t>
            </w:r>
          </w:p>
        </w:tc>
        <w:tc>
          <w:tcPr>
            <w:tcW w:w="2250" w:type="dxa"/>
            <w:shd w:val="clear" w:color="auto" w:fill="auto"/>
          </w:tcPr>
          <w:p w:rsidR="00EF442F" w:rsidRPr="00EF442F" w:rsidRDefault="00EF442F" w:rsidP="00EF442F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</w:rPr>
            </w:pPr>
            <w:r w:rsidRPr="00EF442F">
              <w:rPr>
                <w:rFonts w:ascii="Arial" w:hAnsi="Arial" w:cs="Arial"/>
                <w:b/>
              </w:rPr>
              <w:t>Polymer for Advanced Technologies</w:t>
            </w:r>
          </w:p>
          <w:p w:rsidR="00EF442F" w:rsidRPr="00EF442F" w:rsidRDefault="00EF442F" w:rsidP="00EF442F">
            <w:pPr>
              <w:spacing w:after="0" w:line="240" w:lineRule="auto"/>
              <w:rPr>
                <w:rFonts w:ascii="Arial" w:hAnsi="Arial" w:cs="Arial"/>
              </w:rPr>
            </w:pPr>
            <w:r w:rsidRPr="00EF442F">
              <w:rPr>
                <w:rFonts w:ascii="Arial" w:hAnsi="Arial" w:cs="Arial"/>
              </w:rPr>
              <w:t>Impact Factor: 2.162</w:t>
            </w:r>
          </w:p>
        </w:tc>
        <w:tc>
          <w:tcPr>
            <w:tcW w:w="1440" w:type="dxa"/>
            <w:shd w:val="clear" w:color="auto" w:fill="auto"/>
          </w:tcPr>
          <w:p w:rsidR="00EF442F" w:rsidRPr="00EF442F" w:rsidRDefault="00EF442F" w:rsidP="00EF442F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EF442F">
              <w:rPr>
                <w:rFonts w:ascii="Arial" w:hAnsi="Arial" w:cs="Arial"/>
              </w:rPr>
              <w:t>DOI: 10.1002/pat.5009</w:t>
            </w:r>
          </w:p>
          <w:p w:rsidR="00EF442F" w:rsidRPr="00EF442F" w:rsidRDefault="00EF442F" w:rsidP="00EF442F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442F" w:rsidRPr="00EF442F" w:rsidTr="00C33C3F">
        <w:tc>
          <w:tcPr>
            <w:tcW w:w="558" w:type="dxa"/>
            <w:shd w:val="clear" w:color="auto" w:fill="auto"/>
          </w:tcPr>
          <w:p w:rsidR="00EF442F" w:rsidRPr="00EF442F" w:rsidRDefault="00EF442F" w:rsidP="00EF442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F442F">
              <w:rPr>
                <w:rFonts w:ascii="Arial" w:hAnsi="Arial" w:cs="Arial"/>
              </w:rPr>
              <w:t>4</w:t>
            </w:r>
          </w:p>
        </w:tc>
        <w:tc>
          <w:tcPr>
            <w:tcW w:w="5310" w:type="dxa"/>
            <w:shd w:val="clear" w:color="auto" w:fill="auto"/>
          </w:tcPr>
          <w:p w:rsidR="00EF442F" w:rsidRPr="00EF442F" w:rsidRDefault="00EF442F" w:rsidP="00EF442F">
            <w:pPr>
              <w:spacing w:after="0"/>
              <w:jc w:val="both"/>
              <w:rPr>
                <w:rFonts w:ascii="Arial" w:hAnsi="Arial" w:cs="Arial"/>
              </w:rPr>
            </w:pPr>
            <w:r w:rsidRPr="00EF442F">
              <w:rPr>
                <w:rFonts w:ascii="Arial" w:hAnsi="Arial" w:cs="Arial"/>
              </w:rPr>
              <w:t xml:space="preserve">N. Singh, M.K. Das, R. </w:t>
            </w:r>
            <w:proofErr w:type="spellStart"/>
            <w:r w:rsidRPr="00EF442F">
              <w:rPr>
                <w:rFonts w:ascii="Arial" w:hAnsi="Arial" w:cs="Arial"/>
              </w:rPr>
              <w:t>Gautum</w:t>
            </w:r>
            <w:proofErr w:type="spellEnd"/>
            <w:r w:rsidRPr="00EF442F">
              <w:rPr>
                <w:rFonts w:ascii="Arial" w:hAnsi="Arial" w:cs="Arial"/>
              </w:rPr>
              <w:t xml:space="preserve">, A. </w:t>
            </w:r>
            <w:proofErr w:type="spellStart"/>
            <w:r w:rsidRPr="00EF442F">
              <w:rPr>
                <w:rFonts w:ascii="Arial" w:hAnsi="Arial" w:cs="Arial"/>
              </w:rPr>
              <w:t>Ramteke</w:t>
            </w:r>
            <w:proofErr w:type="spellEnd"/>
            <w:r w:rsidRPr="00EF442F">
              <w:rPr>
                <w:rFonts w:ascii="Arial" w:hAnsi="Arial" w:cs="Arial"/>
              </w:rPr>
              <w:t xml:space="preserve">, P. </w:t>
            </w:r>
            <w:proofErr w:type="spellStart"/>
            <w:r w:rsidRPr="00EF442F">
              <w:rPr>
                <w:rFonts w:ascii="Arial" w:hAnsi="Arial" w:cs="Arial"/>
              </w:rPr>
              <w:t>Rajamani</w:t>
            </w:r>
            <w:proofErr w:type="spellEnd"/>
            <w:r w:rsidRPr="00EF442F">
              <w:rPr>
                <w:rFonts w:ascii="Arial" w:hAnsi="Arial" w:cs="Arial"/>
              </w:rPr>
              <w:t xml:space="preserve"> (2019), Assessment of intermittent exposure of zinc oxide nanoparticle (ZNP)–mediated toxicity and biochemical alterations in the </w:t>
            </w:r>
            <w:proofErr w:type="spellStart"/>
            <w:r w:rsidRPr="00EF442F">
              <w:rPr>
                <w:rFonts w:ascii="Arial" w:hAnsi="Arial" w:cs="Arial"/>
              </w:rPr>
              <w:t>splenocytes</w:t>
            </w:r>
            <w:proofErr w:type="spellEnd"/>
            <w:r w:rsidRPr="00EF442F">
              <w:rPr>
                <w:rFonts w:ascii="Arial" w:hAnsi="Arial" w:cs="Arial"/>
              </w:rPr>
              <w:t xml:space="preserve"> of male </w:t>
            </w:r>
            <w:proofErr w:type="spellStart"/>
            <w:r w:rsidRPr="00EF442F">
              <w:rPr>
                <w:rFonts w:ascii="Arial" w:hAnsi="Arial" w:cs="Arial"/>
              </w:rPr>
              <w:t>Wistar</w:t>
            </w:r>
            <w:proofErr w:type="spellEnd"/>
            <w:r w:rsidRPr="00EF442F">
              <w:rPr>
                <w:rFonts w:ascii="Arial" w:hAnsi="Arial" w:cs="Arial"/>
              </w:rPr>
              <w:t xml:space="preserve"> rat</w:t>
            </w:r>
          </w:p>
        </w:tc>
        <w:tc>
          <w:tcPr>
            <w:tcW w:w="2250" w:type="dxa"/>
            <w:shd w:val="clear" w:color="auto" w:fill="auto"/>
          </w:tcPr>
          <w:p w:rsidR="00EF442F" w:rsidRPr="00EF442F" w:rsidRDefault="00EF442F" w:rsidP="00BB655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</w:rPr>
            </w:pPr>
            <w:hyperlink r:id="rId7" w:history="1">
              <w:r w:rsidRPr="00EF442F">
                <w:rPr>
                  <w:rFonts w:ascii="Arial" w:hAnsi="Arial" w:cs="Arial"/>
                  <w:b/>
                </w:rPr>
                <w:t>Environmental Science and Pollution Research</w:t>
              </w:r>
            </w:hyperlink>
          </w:p>
          <w:p w:rsidR="00EF442F" w:rsidRPr="00EF442F" w:rsidRDefault="00EF442F" w:rsidP="00EF442F">
            <w:pPr>
              <w:shd w:val="clear" w:color="auto" w:fill="FCFCFC"/>
              <w:spacing w:after="0" w:line="240" w:lineRule="auto"/>
              <w:rPr>
                <w:rFonts w:ascii="Arial" w:hAnsi="Arial" w:cs="Arial"/>
              </w:rPr>
            </w:pPr>
            <w:r w:rsidRPr="00EF442F">
              <w:rPr>
                <w:rFonts w:ascii="Arial" w:hAnsi="Arial" w:cs="Arial"/>
              </w:rPr>
              <w:t> Impact Factor: 3.20</w:t>
            </w:r>
          </w:p>
          <w:p w:rsidR="00EF442F" w:rsidRPr="00EF442F" w:rsidRDefault="00EF442F" w:rsidP="00EF442F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:rsidR="00EF442F" w:rsidRPr="00EF442F" w:rsidRDefault="00EF442F" w:rsidP="00EF442F">
            <w:pPr>
              <w:shd w:val="clear" w:color="auto" w:fill="FFFFFF"/>
              <w:spacing w:before="100" w:beforeAutospacing="1" w:after="120" w:line="240" w:lineRule="auto"/>
              <w:rPr>
                <w:rFonts w:ascii="Arial" w:hAnsi="Arial" w:cs="Arial"/>
              </w:rPr>
            </w:pPr>
            <w:r w:rsidRPr="00EF442F">
              <w:rPr>
                <w:rFonts w:ascii="Arial" w:hAnsi="Arial" w:cs="Arial"/>
              </w:rPr>
              <w:t>Vol:26, pages33642–33653</w:t>
            </w:r>
          </w:p>
        </w:tc>
      </w:tr>
      <w:tr w:rsidR="00EF442F" w:rsidRPr="00EF442F" w:rsidTr="00C33C3F">
        <w:tc>
          <w:tcPr>
            <w:tcW w:w="558" w:type="dxa"/>
            <w:shd w:val="clear" w:color="auto" w:fill="auto"/>
          </w:tcPr>
          <w:p w:rsidR="00EF442F" w:rsidRPr="00EF442F" w:rsidRDefault="00EF442F" w:rsidP="00EF442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F442F">
              <w:rPr>
                <w:rFonts w:ascii="Arial" w:hAnsi="Arial" w:cs="Arial"/>
              </w:rPr>
              <w:t>5</w:t>
            </w:r>
          </w:p>
        </w:tc>
        <w:tc>
          <w:tcPr>
            <w:tcW w:w="5310" w:type="dxa"/>
            <w:shd w:val="clear" w:color="auto" w:fill="auto"/>
          </w:tcPr>
          <w:p w:rsidR="00EF442F" w:rsidRPr="00EF442F" w:rsidRDefault="00EF442F" w:rsidP="00EF442F">
            <w:pPr>
              <w:spacing w:after="0"/>
              <w:jc w:val="both"/>
              <w:rPr>
                <w:rFonts w:ascii="Arial" w:hAnsi="Arial" w:cs="Arial"/>
              </w:rPr>
            </w:pPr>
            <w:r w:rsidRPr="00EF442F">
              <w:rPr>
                <w:rFonts w:ascii="Arial" w:hAnsi="Arial" w:cs="Arial"/>
              </w:rPr>
              <w:t xml:space="preserve">N. </w:t>
            </w:r>
            <w:proofErr w:type="spellStart"/>
            <w:r w:rsidRPr="00EF442F">
              <w:rPr>
                <w:rFonts w:ascii="Arial" w:hAnsi="Arial" w:cs="Arial"/>
              </w:rPr>
              <w:t>Bharadwaj</w:t>
            </w:r>
            <w:proofErr w:type="spellEnd"/>
            <w:r w:rsidRPr="00EF442F">
              <w:rPr>
                <w:rFonts w:ascii="Arial" w:hAnsi="Arial" w:cs="Arial"/>
              </w:rPr>
              <w:t xml:space="preserve">, S. </w:t>
            </w:r>
            <w:proofErr w:type="spellStart"/>
            <w:r w:rsidRPr="00EF442F">
              <w:rPr>
                <w:rFonts w:ascii="Arial" w:hAnsi="Arial" w:cs="Arial"/>
              </w:rPr>
              <w:t>Barthakur</w:t>
            </w:r>
            <w:proofErr w:type="spellEnd"/>
            <w:r w:rsidRPr="00EF442F">
              <w:rPr>
                <w:rFonts w:ascii="Arial" w:hAnsi="Arial" w:cs="Arial"/>
              </w:rPr>
              <w:t xml:space="preserve">, N </w:t>
            </w:r>
            <w:proofErr w:type="spellStart"/>
            <w:r w:rsidRPr="00EF442F">
              <w:rPr>
                <w:rFonts w:ascii="Arial" w:hAnsi="Arial" w:cs="Arial"/>
              </w:rPr>
              <w:t>Gogoi</w:t>
            </w:r>
            <w:proofErr w:type="spellEnd"/>
            <w:r w:rsidRPr="00EF442F">
              <w:rPr>
                <w:rFonts w:ascii="Arial" w:hAnsi="Arial" w:cs="Arial"/>
              </w:rPr>
              <w:t xml:space="preserve">, A. Biswas, M. Das, M. Kaur and </w:t>
            </w:r>
            <w:proofErr w:type="spellStart"/>
            <w:r w:rsidRPr="00EF442F">
              <w:rPr>
                <w:rFonts w:ascii="Arial" w:hAnsi="Arial" w:cs="Arial"/>
              </w:rPr>
              <w:t>Anand</w:t>
            </w:r>
            <w:proofErr w:type="spellEnd"/>
            <w:r w:rsidRPr="00EF442F">
              <w:rPr>
                <w:rFonts w:ascii="Arial" w:hAnsi="Arial" w:cs="Arial"/>
              </w:rPr>
              <w:t xml:space="preserve"> </w:t>
            </w:r>
            <w:proofErr w:type="spellStart"/>
            <w:r w:rsidRPr="00EF442F">
              <w:rPr>
                <w:rFonts w:ascii="Arial" w:hAnsi="Arial" w:cs="Arial"/>
              </w:rPr>
              <w:t>Ramteke</w:t>
            </w:r>
            <w:proofErr w:type="spellEnd"/>
            <w:r w:rsidRPr="00EF442F">
              <w:rPr>
                <w:rFonts w:ascii="Arial" w:hAnsi="Arial" w:cs="Arial"/>
              </w:rPr>
              <w:t xml:space="preserve"> (2019)Transcript expression profiling in two contrasting cultivars &amp; molecular cloning of a SKP-1 like gene, a component of SCF-ubiquitin proteasome system from </w:t>
            </w:r>
            <w:proofErr w:type="spellStart"/>
            <w:r w:rsidRPr="00EF442F">
              <w:rPr>
                <w:rFonts w:ascii="Arial" w:hAnsi="Arial" w:cs="Arial"/>
              </w:rPr>
              <w:t>mungbean</w:t>
            </w:r>
            <w:proofErr w:type="spellEnd"/>
            <w:r w:rsidRPr="00EF442F">
              <w:rPr>
                <w:rFonts w:ascii="Arial" w:hAnsi="Arial" w:cs="Arial"/>
              </w:rPr>
              <w:t xml:space="preserve"> </w:t>
            </w:r>
            <w:proofErr w:type="spellStart"/>
            <w:r w:rsidRPr="00EF442F">
              <w:rPr>
                <w:rFonts w:ascii="Arial" w:hAnsi="Arial" w:cs="Arial"/>
              </w:rPr>
              <w:t>Vigna</w:t>
            </w:r>
            <w:proofErr w:type="spellEnd"/>
          </w:p>
          <w:p w:rsidR="00EF442F" w:rsidRPr="00EF442F" w:rsidRDefault="00EF442F" w:rsidP="00EF442F">
            <w:pPr>
              <w:spacing w:after="0"/>
              <w:jc w:val="both"/>
              <w:rPr>
                <w:rFonts w:ascii="Arial" w:hAnsi="Arial" w:cs="Arial"/>
              </w:rPr>
            </w:pPr>
            <w:r w:rsidRPr="00EF442F">
              <w:rPr>
                <w:rFonts w:ascii="Arial" w:hAnsi="Arial" w:cs="Arial"/>
              </w:rPr>
              <w:t>radiate L</w:t>
            </w:r>
          </w:p>
        </w:tc>
        <w:tc>
          <w:tcPr>
            <w:tcW w:w="2250" w:type="dxa"/>
            <w:shd w:val="clear" w:color="auto" w:fill="auto"/>
          </w:tcPr>
          <w:p w:rsidR="00EF442F" w:rsidRPr="00EF442F" w:rsidRDefault="00EF442F" w:rsidP="00BB655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</w:rPr>
            </w:pPr>
            <w:r w:rsidRPr="00EF442F">
              <w:rPr>
                <w:rFonts w:ascii="Arial" w:hAnsi="Arial" w:cs="Arial"/>
                <w:b/>
              </w:rPr>
              <w:t>Scientific Reports</w:t>
            </w:r>
          </w:p>
          <w:p w:rsidR="00EF442F" w:rsidRPr="00EF442F" w:rsidRDefault="00EF442F" w:rsidP="00EF442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F442F">
              <w:rPr>
                <w:rFonts w:ascii="Arial" w:hAnsi="Arial" w:cs="Arial"/>
              </w:rPr>
              <w:t>Impact factor: 4.12</w:t>
            </w:r>
          </w:p>
        </w:tc>
        <w:tc>
          <w:tcPr>
            <w:tcW w:w="1440" w:type="dxa"/>
            <w:shd w:val="clear" w:color="auto" w:fill="auto"/>
          </w:tcPr>
          <w:p w:rsidR="00EF442F" w:rsidRPr="00EF442F" w:rsidRDefault="00EF442F" w:rsidP="00EF442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F442F">
              <w:rPr>
                <w:rFonts w:ascii="Arial" w:hAnsi="Arial" w:cs="Arial"/>
              </w:rPr>
              <w:t>Accepted, May 2019</w:t>
            </w:r>
          </w:p>
        </w:tc>
      </w:tr>
      <w:tr w:rsidR="00EF442F" w:rsidRPr="00EF442F" w:rsidTr="00C33C3F">
        <w:trPr>
          <w:trHeight w:val="1628"/>
        </w:trPr>
        <w:tc>
          <w:tcPr>
            <w:tcW w:w="558" w:type="dxa"/>
            <w:shd w:val="clear" w:color="auto" w:fill="auto"/>
          </w:tcPr>
          <w:p w:rsidR="00EF442F" w:rsidRPr="00EF442F" w:rsidRDefault="00EF442F" w:rsidP="00EF442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F442F">
              <w:rPr>
                <w:rFonts w:ascii="Arial" w:hAnsi="Arial" w:cs="Arial"/>
              </w:rPr>
              <w:t>6</w:t>
            </w:r>
          </w:p>
        </w:tc>
        <w:tc>
          <w:tcPr>
            <w:tcW w:w="5310" w:type="dxa"/>
            <w:shd w:val="clear" w:color="auto" w:fill="auto"/>
          </w:tcPr>
          <w:p w:rsidR="00EF442F" w:rsidRPr="00EF442F" w:rsidRDefault="00EF442F" w:rsidP="00EF442F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EF442F">
              <w:rPr>
                <w:rFonts w:ascii="Arial" w:hAnsi="Arial" w:cs="Arial"/>
              </w:rPr>
              <w:t>Gati</w:t>
            </w:r>
            <w:proofErr w:type="spellEnd"/>
            <w:r w:rsidRPr="00EF442F">
              <w:rPr>
                <w:rFonts w:ascii="Arial" w:hAnsi="Arial" w:cs="Arial"/>
              </w:rPr>
              <w:t xml:space="preserve"> K. Panigrahi1, </w:t>
            </w:r>
            <w:proofErr w:type="spellStart"/>
            <w:r w:rsidRPr="00EF442F">
              <w:rPr>
                <w:rFonts w:ascii="Arial" w:hAnsi="Arial" w:cs="Arial"/>
              </w:rPr>
              <w:t>Anand</w:t>
            </w:r>
            <w:proofErr w:type="spellEnd"/>
            <w:r w:rsidRPr="00EF442F">
              <w:rPr>
                <w:rFonts w:ascii="Arial" w:hAnsi="Arial" w:cs="Arial"/>
              </w:rPr>
              <w:t xml:space="preserve"> </w:t>
            </w:r>
            <w:proofErr w:type="spellStart"/>
            <w:r w:rsidRPr="00EF442F">
              <w:rPr>
                <w:rFonts w:ascii="Arial" w:hAnsi="Arial" w:cs="Arial"/>
              </w:rPr>
              <w:t>Ramteke</w:t>
            </w:r>
            <w:proofErr w:type="spellEnd"/>
            <w:r w:rsidRPr="00EF442F">
              <w:rPr>
                <w:rFonts w:ascii="Arial" w:hAnsi="Arial" w:cs="Arial"/>
              </w:rPr>
              <w:t xml:space="preserve">, Diane Birks, </w:t>
            </w:r>
            <w:proofErr w:type="spellStart"/>
            <w:r w:rsidRPr="00EF442F">
              <w:rPr>
                <w:rFonts w:ascii="Arial" w:hAnsi="Arial" w:cs="Arial"/>
              </w:rPr>
              <w:t>Hamdy</w:t>
            </w:r>
            <w:proofErr w:type="spellEnd"/>
            <w:r w:rsidRPr="00EF442F">
              <w:rPr>
                <w:rFonts w:ascii="Arial" w:hAnsi="Arial" w:cs="Arial"/>
              </w:rPr>
              <w:t xml:space="preserve"> E. </w:t>
            </w:r>
            <w:proofErr w:type="spellStart"/>
            <w:r w:rsidRPr="00EF442F">
              <w:rPr>
                <w:rFonts w:ascii="Arial" w:hAnsi="Arial" w:cs="Arial"/>
              </w:rPr>
              <w:t>Abouzeid</w:t>
            </w:r>
            <w:proofErr w:type="spellEnd"/>
            <w:r w:rsidRPr="00EF442F">
              <w:rPr>
                <w:rFonts w:ascii="Arial" w:hAnsi="Arial" w:cs="Arial"/>
              </w:rPr>
              <w:t xml:space="preserve"> Ali, Sujatha </w:t>
            </w:r>
            <w:proofErr w:type="spellStart"/>
            <w:r w:rsidRPr="00EF442F">
              <w:rPr>
                <w:rFonts w:ascii="Arial" w:hAnsi="Arial" w:cs="Arial"/>
              </w:rPr>
              <w:t>Venkataraman</w:t>
            </w:r>
            <w:proofErr w:type="spellEnd"/>
            <w:r w:rsidRPr="00EF442F">
              <w:rPr>
                <w:rFonts w:ascii="Arial" w:hAnsi="Arial" w:cs="Arial"/>
              </w:rPr>
              <w:t xml:space="preserve">, </w:t>
            </w:r>
            <w:proofErr w:type="spellStart"/>
            <w:r w:rsidRPr="00EF442F">
              <w:rPr>
                <w:rFonts w:ascii="Arial" w:hAnsi="Arial" w:cs="Arial"/>
              </w:rPr>
              <w:t>Chapla</w:t>
            </w:r>
            <w:proofErr w:type="spellEnd"/>
            <w:r w:rsidRPr="00EF442F">
              <w:rPr>
                <w:rFonts w:ascii="Arial" w:hAnsi="Arial" w:cs="Arial"/>
              </w:rPr>
              <w:t xml:space="preserve"> Agarwal, Rajeev </w:t>
            </w:r>
            <w:proofErr w:type="spellStart"/>
            <w:r w:rsidRPr="00EF442F">
              <w:rPr>
                <w:rFonts w:ascii="Arial" w:hAnsi="Arial" w:cs="Arial"/>
              </w:rPr>
              <w:t>Vibhakar</w:t>
            </w:r>
            <w:proofErr w:type="spellEnd"/>
            <w:r w:rsidRPr="00EF442F">
              <w:rPr>
                <w:rFonts w:ascii="Arial" w:hAnsi="Arial" w:cs="Arial"/>
              </w:rPr>
              <w:t xml:space="preserve">, Lance D. Miller, Rajesh Agarwal, </w:t>
            </w:r>
            <w:proofErr w:type="spellStart"/>
            <w:r w:rsidRPr="00EF442F">
              <w:rPr>
                <w:rFonts w:ascii="Arial" w:hAnsi="Arial" w:cs="Arial"/>
              </w:rPr>
              <w:t>Zakaria</w:t>
            </w:r>
            <w:proofErr w:type="spellEnd"/>
            <w:r w:rsidRPr="00EF442F">
              <w:rPr>
                <w:rFonts w:ascii="Arial" w:hAnsi="Arial" w:cs="Arial"/>
              </w:rPr>
              <w:t xml:space="preserve"> Y. </w:t>
            </w:r>
            <w:proofErr w:type="spellStart"/>
            <w:r w:rsidRPr="00EF442F">
              <w:rPr>
                <w:rFonts w:ascii="Arial" w:hAnsi="Arial" w:cs="Arial"/>
              </w:rPr>
              <w:t>Abd</w:t>
            </w:r>
            <w:proofErr w:type="spellEnd"/>
            <w:r w:rsidRPr="00EF442F">
              <w:rPr>
                <w:rFonts w:ascii="Arial" w:hAnsi="Arial" w:cs="Arial"/>
              </w:rPr>
              <w:t xml:space="preserve"> </w:t>
            </w:r>
            <w:proofErr w:type="spellStart"/>
            <w:r w:rsidRPr="00EF442F">
              <w:rPr>
                <w:rFonts w:ascii="Arial" w:hAnsi="Arial" w:cs="Arial"/>
              </w:rPr>
              <w:t>Elmageed</w:t>
            </w:r>
            <w:proofErr w:type="spellEnd"/>
            <w:r w:rsidRPr="00EF442F">
              <w:rPr>
                <w:rFonts w:ascii="Arial" w:hAnsi="Arial" w:cs="Arial"/>
              </w:rPr>
              <w:t xml:space="preserve"> and </w:t>
            </w:r>
            <w:proofErr w:type="spellStart"/>
            <w:r w:rsidRPr="00EF442F">
              <w:rPr>
                <w:rFonts w:ascii="Arial" w:hAnsi="Arial" w:cs="Arial"/>
              </w:rPr>
              <w:t>Gagan</w:t>
            </w:r>
            <w:proofErr w:type="spellEnd"/>
            <w:r w:rsidRPr="00EF442F">
              <w:rPr>
                <w:rFonts w:ascii="Arial" w:hAnsi="Arial" w:cs="Arial"/>
              </w:rPr>
              <w:t xml:space="preserve"> Deep. (2018) </w:t>
            </w:r>
            <w:proofErr w:type="spellStart"/>
            <w:r w:rsidRPr="00EF442F">
              <w:rPr>
                <w:rFonts w:ascii="Arial" w:hAnsi="Arial" w:cs="Arial"/>
              </w:rPr>
              <w:t>Exosomal</w:t>
            </w:r>
            <w:proofErr w:type="spellEnd"/>
            <w:r w:rsidRPr="00EF442F">
              <w:rPr>
                <w:rFonts w:ascii="Arial" w:hAnsi="Arial" w:cs="Arial"/>
              </w:rPr>
              <w:t xml:space="preserve"> microRNA profiling to identify hypoxia-related biomarkers in prostate cancer</w:t>
            </w:r>
          </w:p>
        </w:tc>
        <w:tc>
          <w:tcPr>
            <w:tcW w:w="2250" w:type="dxa"/>
            <w:shd w:val="clear" w:color="auto" w:fill="auto"/>
          </w:tcPr>
          <w:p w:rsidR="00EF442F" w:rsidRPr="00EF442F" w:rsidRDefault="00EF442F" w:rsidP="00EF442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EF442F" w:rsidRPr="00EF442F" w:rsidRDefault="00EF442F" w:rsidP="00BB655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 w:rsidRPr="00EF442F">
              <w:rPr>
                <w:rFonts w:ascii="Arial" w:hAnsi="Arial" w:cs="Arial"/>
                <w:b/>
              </w:rPr>
              <w:t>Oncotarget</w:t>
            </w:r>
            <w:proofErr w:type="spellEnd"/>
          </w:p>
          <w:p w:rsidR="00EF442F" w:rsidRPr="00EF442F" w:rsidRDefault="00EF442F" w:rsidP="00EF442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F442F">
              <w:rPr>
                <w:rFonts w:ascii="Arial" w:hAnsi="Arial" w:cs="Arial"/>
              </w:rPr>
              <w:t>Impact factor: 5.1</w:t>
            </w:r>
          </w:p>
        </w:tc>
        <w:tc>
          <w:tcPr>
            <w:tcW w:w="1440" w:type="dxa"/>
            <w:shd w:val="clear" w:color="auto" w:fill="auto"/>
          </w:tcPr>
          <w:p w:rsidR="00EF442F" w:rsidRPr="00EF442F" w:rsidRDefault="00EF442F" w:rsidP="00EF442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EF442F" w:rsidRPr="00EF442F" w:rsidRDefault="00EF442F" w:rsidP="00EF442F">
            <w:pPr>
              <w:spacing w:after="0" w:line="240" w:lineRule="auto"/>
              <w:rPr>
                <w:rFonts w:ascii="Arial" w:hAnsi="Arial" w:cs="Arial"/>
              </w:rPr>
            </w:pPr>
            <w:r w:rsidRPr="00EF442F">
              <w:rPr>
                <w:rFonts w:ascii="Arial" w:hAnsi="Arial" w:cs="Arial"/>
              </w:rPr>
              <w:t xml:space="preserve">2018, </w:t>
            </w:r>
            <w:proofErr w:type="spellStart"/>
            <w:r w:rsidRPr="00EF442F">
              <w:rPr>
                <w:rFonts w:ascii="Arial" w:hAnsi="Arial" w:cs="Arial"/>
              </w:rPr>
              <w:t>doi</w:t>
            </w:r>
            <w:proofErr w:type="spellEnd"/>
            <w:r w:rsidRPr="00EF442F">
              <w:rPr>
                <w:rFonts w:ascii="Arial" w:hAnsi="Arial" w:cs="Arial"/>
              </w:rPr>
              <w:t>: 10.18632/oncotarget.24532</w:t>
            </w:r>
          </w:p>
        </w:tc>
      </w:tr>
      <w:tr w:rsidR="00EF442F" w:rsidRPr="00EF442F" w:rsidTr="00C33C3F">
        <w:tc>
          <w:tcPr>
            <w:tcW w:w="558" w:type="dxa"/>
            <w:shd w:val="clear" w:color="auto" w:fill="auto"/>
          </w:tcPr>
          <w:p w:rsidR="00EF442F" w:rsidRPr="00EF442F" w:rsidRDefault="00EF442F" w:rsidP="00EF442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F442F">
              <w:rPr>
                <w:rFonts w:ascii="Arial" w:hAnsi="Arial" w:cs="Arial"/>
              </w:rPr>
              <w:t>7</w:t>
            </w:r>
          </w:p>
        </w:tc>
        <w:tc>
          <w:tcPr>
            <w:tcW w:w="5310" w:type="dxa"/>
            <w:shd w:val="clear" w:color="auto" w:fill="auto"/>
          </w:tcPr>
          <w:p w:rsidR="00EF442F" w:rsidRPr="00EF442F" w:rsidRDefault="00EF442F" w:rsidP="00EF442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EF442F">
              <w:rPr>
                <w:rFonts w:ascii="Arial" w:hAnsi="Arial" w:cs="Arial"/>
              </w:rPr>
              <w:t>Khatun</w:t>
            </w:r>
            <w:proofErr w:type="spellEnd"/>
            <w:r w:rsidRPr="00EF442F">
              <w:rPr>
                <w:rFonts w:ascii="Arial" w:hAnsi="Arial" w:cs="Arial"/>
              </w:rPr>
              <w:t xml:space="preserve"> B, </w:t>
            </w:r>
            <w:proofErr w:type="spellStart"/>
            <w:r w:rsidRPr="00EF442F">
              <w:rPr>
                <w:rFonts w:ascii="Arial" w:hAnsi="Arial" w:cs="Arial"/>
              </w:rPr>
              <w:t>Banik</w:t>
            </w:r>
            <w:proofErr w:type="spellEnd"/>
            <w:r w:rsidRPr="00EF442F">
              <w:rPr>
                <w:rFonts w:ascii="Arial" w:hAnsi="Arial" w:cs="Arial"/>
              </w:rPr>
              <w:t xml:space="preserve"> N, Hussain A, </w:t>
            </w:r>
            <w:proofErr w:type="spellStart"/>
            <w:r w:rsidRPr="00EF442F">
              <w:rPr>
                <w:rFonts w:ascii="Arial" w:hAnsi="Arial" w:cs="Arial"/>
              </w:rPr>
              <w:t>Ramteke</w:t>
            </w:r>
            <w:proofErr w:type="spellEnd"/>
            <w:r w:rsidRPr="00EF442F">
              <w:rPr>
                <w:rFonts w:ascii="Arial" w:hAnsi="Arial" w:cs="Arial"/>
              </w:rPr>
              <w:t xml:space="preserve"> A, </w:t>
            </w:r>
            <w:proofErr w:type="spellStart"/>
            <w:r w:rsidRPr="00EF442F">
              <w:rPr>
                <w:rFonts w:ascii="Arial" w:hAnsi="Arial" w:cs="Arial"/>
              </w:rPr>
              <w:t>Maji</w:t>
            </w:r>
            <w:proofErr w:type="spellEnd"/>
            <w:r w:rsidRPr="00EF442F">
              <w:rPr>
                <w:rFonts w:ascii="Arial" w:hAnsi="Arial" w:cs="Arial"/>
              </w:rPr>
              <w:t xml:space="preserve"> T (2018), </w:t>
            </w:r>
            <w:proofErr w:type="spellStart"/>
            <w:r w:rsidRPr="00EF442F">
              <w:rPr>
                <w:rFonts w:ascii="Arial" w:hAnsi="Arial" w:cs="Arial"/>
              </w:rPr>
              <w:t>Genipin</w:t>
            </w:r>
            <w:proofErr w:type="spellEnd"/>
            <w:r w:rsidRPr="00EF442F">
              <w:rPr>
                <w:rFonts w:ascii="Arial" w:hAnsi="Arial" w:cs="Arial"/>
              </w:rPr>
              <w:t xml:space="preserve"> crosslinked Curcumin loaded Chitosan/Montmorillonite K-10 (MMT) nanoparticles for controlled drug delivery applications </w:t>
            </w:r>
          </w:p>
        </w:tc>
        <w:tc>
          <w:tcPr>
            <w:tcW w:w="2250" w:type="dxa"/>
            <w:shd w:val="clear" w:color="auto" w:fill="auto"/>
          </w:tcPr>
          <w:p w:rsidR="00EF442F" w:rsidRPr="00EF442F" w:rsidRDefault="00EF442F" w:rsidP="00EF442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F442F">
              <w:rPr>
                <w:rFonts w:ascii="Arial" w:hAnsi="Arial" w:cs="Arial"/>
              </w:rPr>
              <w:t>J</w:t>
            </w:r>
            <w:r w:rsidRPr="00EF442F">
              <w:rPr>
                <w:rFonts w:ascii="Arial" w:hAnsi="Arial" w:cs="Arial"/>
                <w:b/>
              </w:rPr>
              <w:t xml:space="preserve">. </w:t>
            </w:r>
            <w:proofErr w:type="spellStart"/>
            <w:r w:rsidRPr="00EF442F">
              <w:rPr>
                <w:rFonts w:ascii="Arial" w:hAnsi="Arial" w:cs="Arial"/>
                <w:b/>
              </w:rPr>
              <w:t>Microencapsul</w:t>
            </w:r>
            <w:proofErr w:type="spellEnd"/>
            <w:r w:rsidRPr="00EF442F">
              <w:rPr>
                <w:rFonts w:ascii="Arial" w:hAnsi="Arial" w:cs="Arial"/>
              </w:rPr>
              <w:t>.</w:t>
            </w:r>
          </w:p>
          <w:p w:rsidR="00EF442F" w:rsidRPr="00EF442F" w:rsidRDefault="00EF442F" w:rsidP="00EF442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F442F">
              <w:rPr>
                <w:rFonts w:ascii="Arial" w:hAnsi="Arial" w:cs="Arial"/>
              </w:rPr>
              <w:t>Impact factor: 1.585</w:t>
            </w:r>
          </w:p>
        </w:tc>
        <w:tc>
          <w:tcPr>
            <w:tcW w:w="1440" w:type="dxa"/>
            <w:shd w:val="clear" w:color="auto" w:fill="auto"/>
          </w:tcPr>
          <w:p w:rsidR="00EF442F" w:rsidRPr="00EF442F" w:rsidRDefault="00EF442F" w:rsidP="00EF442F">
            <w:pPr>
              <w:spacing w:after="0" w:line="240" w:lineRule="auto"/>
              <w:rPr>
                <w:rFonts w:ascii="Arial" w:hAnsi="Arial" w:cs="Arial"/>
              </w:rPr>
            </w:pPr>
            <w:r w:rsidRPr="00EF442F">
              <w:rPr>
                <w:rFonts w:ascii="Arial" w:hAnsi="Arial" w:cs="Arial"/>
              </w:rPr>
              <w:t>2018, Oct 5:1- 40</w:t>
            </w:r>
          </w:p>
        </w:tc>
      </w:tr>
      <w:tr w:rsidR="00EF442F" w:rsidRPr="00EF442F" w:rsidTr="00C33C3F">
        <w:tc>
          <w:tcPr>
            <w:tcW w:w="558" w:type="dxa"/>
            <w:shd w:val="clear" w:color="auto" w:fill="auto"/>
          </w:tcPr>
          <w:p w:rsidR="00EF442F" w:rsidRPr="00EF442F" w:rsidRDefault="00EF442F" w:rsidP="00EF442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F442F">
              <w:rPr>
                <w:rFonts w:ascii="Arial" w:hAnsi="Arial" w:cs="Arial"/>
              </w:rPr>
              <w:t>8</w:t>
            </w:r>
          </w:p>
        </w:tc>
        <w:tc>
          <w:tcPr>
            <w:tcW w:w="5310" w:type="dxa"/>
            <w:shd w:val="clear" w:color="auto" w:fill="auto"/>
          </w:tcPr>
          <w:p w:rsidR="00EF442F" w:rsidRPr="00EF442F" w:rsidRDefault="00EF442F" w:rsidP="00EF442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EF442F">
              <w:rPr>
                <w:rFonts w:ascii="Arial" w:hAnsi="Arial" w:cs="Arial"/>
              </w:rPr>
              <w:t>Plabita</w:t>
            </w:r>
            <w:proofErr w:type="spellEnd"/>
            <w:r w:rsidRPr="00EF442F">
              <w:rPr>
                <w:rFonts w:ascii="Arial" w:hAnsi="Arial" w:cs="Arial"/>
              </w:rPr>
              <w:t xml:space="preserve"> </w:t>
            </w:r>
            <w:proofErr w:type="spellStart"/>
            <w:r w:rsidRPr="00EF442F">
              <w:rPr>
                <w:rFonts w:ascii="Arial" w:hAnsi="Arial" w:cs="Arial"/>
              </w:rPr>
              <w:t>Gogoi</w:t>
            </w:r>
            <w:proofErr w:type="spellEnd"/>
            <w:r w:rsidRPr="00EF442F">
              <w:rPr>
                <w:rFonts w:ascii="Arial" w:hAnsi="Arial" w:cs="Arial"/>
              </w:rPr>
              <w:t xml:space="preserve">, </w:t>
            </w:r>
            <w:proofErr w:type="spellStart"/>
            <w:r w:rsidRPr="00EF442F">
              <w:rPr>
                <w:rFonts w:ascii="Arial" w:hAnsi="Arial" w:cs="Arial"/>
              </w:rPr>
              <w:t>Monoj</w:t>
            </w:r>
            <w:proofErr w:type="spellEnd"/>
            <w:r w:rsidRPr="00EF442F">
              <w:rPr>
                <w:rFonts w:ascii="Arial" w:hAnsi="Arial" w:cs="Arial"/>
              </w:rPr>
              <w:t xml:space="preserve"> K Das, </w:t>
            </w:r>
            <w:proofErr w:type="spellStart"/>
            <w:r w:rsidRPr="00EF442F">
              <w:rPr>
                <w:rFonts w:ascii="Arial" w:hAnsi="Arial" w:cs="Arial"/>
              </w:rPr>
              <w:t>Anand</w:t>
            </w:r>
            <w:proofErr w:type="spellEnd"/>
            <w:r w:rsidRPr="00EF442F">
              <w:rPr>
                <w:rFonts w:ascii="Arial" w:hAnsi="Arial" w:cs="Arial"/>
              </w:rPr>
              <w:t xml:space="preserve"> </w:t>
            </w:r>
            <w:proofErr w:type="spellStart"/>
            <w:r w:rsidRPr="00EF442F">
              <w:rPr>
                <w:rFonts w:ascii="Arial" w:hAnsi="Arial" w:cs="Arial"/>
              </w:rPr>
              <w:t>Ramteke</w:t>
            </w:r>
            <w:proofErr w:type="spellEnd"/>
            <w:r w:rsidRPr="00EF442F">
              <w:rPr>
                <w:rFonts w:ascii="Arial" w:hAnsi="Arial" w:cs="Arial"/>
              </w:rPr>
              <w:t xml:space="preserve">, </w:t>
            </w:r>
            <w:proofErr w:type="spellStart"/>
            <w:r w:rsidRPr="00EF442F">
              <w:rPr>
                <w:rFonts w:ascii="Arial" w:hAnsi="Arial" w:cs="Arial"/>
              </w:rPr>
              <w:t>Tarun</w:t>
            </w:r>
            <w:proofErr w:type="spellEnd"/>
            <w:r w:rsidRPr="00EF442F">
              <w:rPr>
                <w:rFonts w:ascii="Arial" w:hAnsi="Arial" w:cs="Arial"/>
              </w:rPr>
              <w:t xml:space="preserve"> Kumar </w:t>
            </w:r>
            <w:proofErr w:type="spellStart"/>
            <w:r w:rsidRPr="00EF442F">
              <w:rPr>
                <w:rFonts w:ascii="Arial" w:hAnsi="Arial" w:cs="Arial"/>
              </w:rPr>
              <w:t>Maji</w:t>
            </w:r>
            <w:proofErr w:type="spellEnd"/>
            <w:r w:rsidRPr="00EF442F">
              <w:rPr>
                <w:rFonts w:ascii="Arial" w:hAnsi="Arial" w:cs="Arial"/>
              </w:rPr>
              <w:t xml:space="preserve"> (2018) Soy flour–</w:t>
            </w:r>
            <w:proofErr w:type="spellStart"/>
            <w:r w:rsidRPr="00EF442F">
              <w:rPr>
                <w:rFonts w:ascii="Arial" w:hAnsi="Arial" w:cs="Arial"/>
              </w:rPr>
              <w:t>ZnO</w:t>
            </w:r>
            <w:proofErr w:type="spellEnd"/>
            <w:r w:rsidRPr="00EF442F">
              <w:rPr>
                <w:rFonts w:ascii="Arial" w:hAnsi="Arial" w:cs="Arial"/>
              </w:rPr>
              <w:t xml:space="preserve"> nanoparticles for controlled release of </w:t>
            </w:r>
            <w:proofErr w:type="spellStart"/>
            <w:r w:rsidRPr="00EF442F">
              <w:rPr>
                <w:rFonts w:ascii="Arial" w:hAnsi="Arial" w:cs="Arial"/>
              </w:rPr>
              <w:t>silibinin</w:t>
            </w:r>
            <w:proofErr w:type="spellEnd"/>
            <w:r w:rsidRPr="00EF442F">
              <w:rPr>
                <w:rFonts w:ascii="Arial" w:hAnsi="Arial" w:cs="Arial"/>
              </w:rPr>
              <w:t xml:space="preserve">: Effect of </w:t>
            </w:r>
            <w:proofErr w:type="spellStart"/>
            <w:r w:rsidRPr="00EF442F">
              <w:rPr>
                <w:rFonts w:ascii="Arial" w:hAnsi="Arial" w:cs="Arial"/>
              </w:rPr>
              <w:t>ZnO</w:t>
            </w:r>
            <w:proofErr w:type="spellEnd"/>
            <w:r w:rsidRPr="00EF442F">
              <w:rPr>
                <w:rFonts w:ascii="Arial" w:hAnsi="Arial" w:cs="Arial"/>
              </w:rPr>
              <w:t xml:space="preserve"> nanoparticle, surfactant, and cross-linker.</w:t>
            </w:r>
          </w:p>
        </w:tc>
        <w:tc>
          <w:tcPr>
            <w:tcW w:w="2250" w:type="dxa"/>
            <w:shd w:val="clear" w:color="auto" w:fill="auto"/>
          </w:tcPr>
          <w:p w:rsidR="00EF442F" w:rsidRPr="00EF442F" w:rsidRDefault="00EF442F" w:rsidP="00EF442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F442F">
              <w:rPr>
                <w:rFonts w:ascii="Arial" w:hAnsi="Arial" w:cs="Arial"/>
                <w:b/>
              </w:rPr>
              <w:t xml:space="preserve">International Journal of Polymeric Materials </w:t>
            </w:r>
          </w:p>
          <w:p w:rsidR="00EF442F" w:rsidRPr="00EF442F" w:rsidRDefault="00EF442F" w:rsidP="00EF442F">
            <w:pPr>
              <w:spacing w:after="0" w:line="240" w:lineRule="auto"/>
              <w:rPr>
                <w:rFonts w:ascii="Arial" w:hAnsi="Arial" w:cs="Arial"/>
              </w:rPr>
            </w:pPr>
            <w:r w:rsidRPr="00EF442F">
              <w:rPr>
                <w:rFonts w:ascii="Arial" w:hAnsi="Arial" w:cs="Arial"/>
              </w:rPr>
              <w:t xml:space="preserve">Impact factor: 1.514 </w:t>
            </w:r>
          </w:p>
        </w:tc>
        <w:tc>
          <w:tcPr>
            <w:tcW w:w="1440" w:type="dxa"/>
            <w:shd w:val="clear" w:color="auto" w:fill="auto"/>
          </w:tcPr>
          <w:p w:rsidR="00EF442F" w:rsidRPr="00EF442F" w:rsidRDefault="00EF442F" w:rsidP="00EF442F">
            <w:pPr>
              <w:spacing w:after="0" w:line="240" w:lineRule="auto"/>
              <w:rPr>
                <w:rFonts w:ascii="Arial" w:hAnsi="Arial" w:cs="Arial"/>
              </w:rPr>
            </w:pPr>
            <w:r w:rsidRPr="00EF442F">
              <w:rPr>
                <w:rFonts w:ascii="Arial" w:hAnsi="Arial" w:cs="Arial"/>
              </w:rPr>
              <w:t>2018, DOI 10.1080/00914037.2017.1354200</w:t>
            </w:r>
          </w:p>
        </w:tc>
      </w:tr>
      <w:tr w:rsidR="00EF442F" w:rsidRPr="00EF442F" w:rsidTr="00C33C3F">
        <w:tc>
          <w:tcPr>
            <w:tcW w:w="558" w:type="dxa"/>
            <w:shd w:val="clear" w:color="auto" w:fill="auto"/>
          </w:tcPr>
          <w:p w:rsidR="00EF442F" w:rsidRPr="00EF442F" w:rsidRDefault="00EF442F" w:rsidP="00EF442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F442F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5310" w:type="dxa"/>
            <w:shd w:val="clear" w:color="auto" w:fill="auto"/>
          </w:tcPr>
          <w:p w:rsidR="00EF442F" w:rsidRPr="00EF442F" w:rsidRDefault="00EF442F" w:rsidP="00EF442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EF442F">
              <w:rPr>
                <w:rFonts w:ascii="Arial" w:hAnsi="Arial" w:cs="Arial"/>
              </w:rPr>
              <w:t>Sreyashi</w:t>
            </w:r>
            <w:proofErr w:type="spellEnd"/>
            <w:r w:rsidRPr="00EF442F">
              <w:rPr>
                <w:rFonts w:ascii="Arial" w:hAnsi="Arial" w:cs="Arial"/>
              </w:rPr>
              <w:t xml:space="preserve"> Paul, </w:t>
            </w:r>
            <w:proofErr w:type="spellStart"/>
            <w:r w:rsidRPr="00EF442F">
              <w:rPr>
                <w:rFonts w:ascii="Arial" w:hAnsi="Arial" w:cs="Arial"/>
              </w:rPr>
              <w:t>Monoj</w:t>
            </w:r>
            <w:proofErr w:type="spellEnd"/>
            <w:r w:rsidRPr="00EF442F">
              <w:rPr>
                <w:rFonts w:ascii="Arial" w:hAnsi="Arial" w:cs="Arial"/>
              </w:rPr>
              <w:t xml:space="preserve"> Kumar Das, </w:t>
            </w:r>
            <w:proofErr w:type="spellStart"/>
            <w:r w:rsidRPr="00EF442F">
              <w:rPr>
                <w:rFonts w:ascii="Arial" w:hAnsi="Arial" w:cs="Arial"/>
              </w:rPr>
              <w:t>Pitambar</w:t>
            </w:r>
            <w:proofErr w:type="spellEnd"/>
            <w:r w:rsidRPr="00EF442F">
              <w:rPr>
                <w:rFonts w:ascii="Arial" w:hAnsi="Arial" w:cs="Arial"/>
              </w:rPr>
              <w:t xml:space="preserve"> </w:t>
            </w:r>
            <w:proofErr w:type="spellStart"/>
            <w:r w:rsidRPr="00EF442F">
              <w:rPr>
                <w:rFonts w:ascii="Arial" w:hAnsi="Arial" w:cs="Arial"/>
              </w:rPr>
              <w:t>Baishya</w:t>
            </w:r>
            <w:proofErr w:type="spellEnd"/>
            <w:r w:rsidRPr="00EF442F">
              <w:rPr>
                <w:rFonts w:ascii="Arial" w:hAnsi="Arial" w:cs="Arial"/>
              </w:rPr>
              <w:t xml:space="preserve">, </w:t>
            </w:r>
            <w:proofErr w:type="spellStart"/>
            <w:r w:rsidRPr="00EF442F">
              <w:rPr>
                <w:rFonts w:ascii="Arial" w:hAnsi="Arial" w:cs="Arial"/>
              </w:rPr>
              <w:t>Anand</w:t>
            </w:r>
            <w:proofErr w:type="spellEnd"/>
            <w:r w:rsidRPr="00EF442F">
              <w:rPr>
                <w:rFonts w:ascii="Arial" w:hAnsi="Arial" w:cs="Arial"/>
              </w:rPr>
              <w:t xml:space="preserve"> </w:t>
            </w:r>
            <w:proofErr w:type="spellStart"/>
            <w:r w:rsidRPr="00EF442F">
              <w:rPr>
                <w:rFonts w:ascii="Arial" w:hAnsi="Arial" w:cs="Arial"/>
              </w:rPr>
              <w:t>Ramteke</w:t>
            </w:r>
            <w:proofErr w:type="spellEnd"/>
            <w:r w:rsidRPr="00EF442F">
              <w:rPr>
                <w:rFonts w:ascii="Arial" w:hAnsi="Arial" w:cs="Arial"/>
              </w:rPr>
              <w:t xml:space="preserve">, Muhammad Farooq, </w:t>
            </w:r>
            <w:proofErr w:type="spellStart"/>
            <w:r w:rsidRPr="00EF442F">
              <w:rPr>
                <w:rFonts w:ascii="Arial" w:hAnsi="Arial" w:cs="Arial"/>
              </w:rPr>
              <w:t>Bhaswatee</w:t>
            </w:r>
            <w:proofErr w:type="spellEnd"/>
            <w:r w:rsidRPr="00EF442F">
              <w:rPr>
                <w:rFonts w:ascii="Arial" w:hAnsi="Arial" w:cs="Arial"/>
              </w:rPr>
              <w:t xml:space="preserve"> </w:t>
            </w:r>
            <w:proofErr w:type="spellStart"/>
            <w:r w:rsidRPr="00EF442F">
              <w:rPr>
                <w:rFonts w:ascii="Arial" w:hAnsi="Arial" w:cs="Arial"/>
              </w:rPr>
              <w:t>Baroowa</w:t>
            </w:r>
            <w:proofErr w:type="spellEnd"/>
            <w:r w:rsidRPr="00EF442F">
              <w:rPr>
                <w:rFonts w:ascii="Arial" w:hAnsi="Arial" w:cs="Arial"/>
              </w:rPr>
              <w:t xml:space="preserve">, </w:t>
            </w:r>
            <w:proofErr w:type="spellStart"/>
            <w:r w:rsidRPr="00EF442F">
              <w:rPr>
                <w:rFonts w:ascii="Arial" w:hAnsi="Arial" w:cs="Arial"/>
              </w:rPr>
              <w:t>Ramanjulu</w:t>
            </w:r>
            <w:proofErr w:type="spellEnd"/>
            <w:r w:rsidRPr="00EF442F">
              <w:rPr>
                <w:rFonts w:ascii="Arial" w:hAnsi="Arial" w:cs="Arial"/>
              </w:rPr>
              <w:t xml:space="preserve"> </w:t>
            </w:r>
            <w:proofErr w:type="spellStart"/>
            <w:r w:rsidRPr="00EF442F">
              <w:rPr>
                <w:rFonts w:ascii="Arial" w:hAnsi="Arial" w:cs="Arial"/>
              </w:rPr>
              <w:t>Sunkar</w:t>
            </w:r>
            <w:proofErr w:type="spellEnd"/>
            <w:r w:rsidRPr="00EF442F">
              <w:rPr>
                <w:rFonts w:ascii="Arial" w:hAnsi="Arial" w:cs="Arial"/>
              </w:rPr>
              <w:t xml:space="preserve">, </w:t>
            </w:r>
            <w:proofErr w:type="spellStart"/>
            <w:r w:rsidRPr="00EF442F">
              <w:rPr>
                <w:rFonts w:ascii="Arial" w:hAnsi="Arial" w:cs="Arial"/>
              </w:rPr>
              <w:t>Nirmali</w:t>
            </w:r>
            <w:proofErr w:type="spellEnd"/>
            <w:r w:rsidRPr="00EF442F">
              <w:rPr>
                <w:rFonts w:ascii="Arial" w:hAnsi="Arial" w:cs="Arial"/>
              </w:rPr>
              <w:t xml:space="preserve"> </w:t>
            </w:r>
            <w:proofErr w:type="spellStart"/>
            <w:r w:rsidRPr="00EF442F">
              <w:rPr>
                <w:rFonts w:ascii="Arial" w:hAnsi="Arial" w:cs="Arial"/>
              </w:rPr>
              <w:t>Gogoi</w:t>
            </w:r>
            <w:proofErr w:type="spellEnd"/>
            <w:r w:rsidRPr="00EF442F">
              <w:rPr>
                <w:rFonts w:ascii="Arial" w:hAnsi="Arial" w:cs="Arial"/>
              </w:rPr>
              <w:t xml:space="preserve"> (2017) Effect of high temperature on yield associated parameters and vascular bundle development in five potato cultivars</w:t>
            </w:r>
          </w:p>
        </w:tc>
        <w:tc>
          <w:tcPr>
            <w:tcW w:w="2250" w:type="dxa"/>
            <w:shd w:val="clear" w:color="auto" w:fill="auto"/>
          </w:tcPr>
          <w:p w:rsidR="00EF442F" w:rsidRPr="00EF442F" w:rsidRDefault="00EF442F" w:rsidP="00BB655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F442F">
              <w:rPr>
                <w:rFonts w:ascii="Arial" w:hAnsi="Arial" w:cs="Arial"/>
                <w:b/>
              </w:rPr>
              <w:t xml:space="preserve">Scientia </w:t>
            </w:r>
            <w:proofErr w:type="spellStart"/>
            <w:r w:rsidRPr="00EF442F">
              <w:rPr>
                <w:rFonts w:ascii="Arial" w:hAnsi="Arial" w:cs="Arial"/>
                <w:b/>
              </w:rPr>
              <w:t>Horticulturae</w:t>
            </w:r>
            <w:proofErr w:type="spellEnd"/>
            <w:r w:rsidRPr="00EF442F">
              <w:rPr>
                <w:rFonts w:ascii="Arial" w:hAnsi="Arial" w:cs="Arial"/>
                <w:b/>
              </w:rPr>
              <w:t xml:space="preserve"> </w:t>
            </w:r>
          </w:p>
          <w:p w:rsidR="00EF442F" w:rsidRPr="00EF442F" w:rsidRDefault="00EF442F" w:rsidP="00EF442F">
            <w:pPr>
              <w:spacing w:after="0" w:line="240" w:lineRule="auto"/>
              <w:rPr>
                <w:rFonts w:ascii="Arial" w:hAnsi="Arial" w:cs="Arial"/>
              </w:rPr>
            </w:pPr>
            <w:r w:rsidRPr="00EF442F">
              <w:rPr>
                <w:rFonts w:ascii="Arial" w:hAnsi="Arial" w:cs="Arial"/>
              </w:rPr>
              <w:t>Impact factor: 1.624</w:t>
            </w:r>
          </w:p>
        </w:tc>
        <w:tc>
          <w:tcPr>
            <w:tcW w:w="1440" w:type="dxa"/>
            <w:shd w:val="clear" w:color="auto" w:fill="auto"/>
          </w:tcPr>
          <w:p w:rsidR="00EF442F" w:rsidRPr="00EF442F" w:rsidRDefault="00EF442F" w:rsidP="00EF442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F442F">
              <w:rPr>
                <w:rFonts w:ascii="Arial" w:hAnsi="Arial" w:cs="Arial"/>
              </w:rPr>
              <w:t>2017, DOI10.1016/j.scienta.2017.06.061</w:t>
            </w:r>
          </w:p>
        </w:tc>
      </w:tr>
      <w:tr w:rsidR="00EF442F" w:rsidRPr="00EF442F" w:rsidTr="00C33C3F">
        <w:tc>
          <w:tcPr>
            <w:tcW w:w="558" w:type="dxa"/>
            <w:shd w:val="clear" w:color="auto" w:fill="auto"/>
          </w:tcPr>
          <w:p w:rsidR="00EF442F" w:rsidRPr="00EF442F" w:rsidRDefault="00EF442F" w:rsidP="00EF442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F442F">
              <w:rPr>
                <w:rFonts w:ascii="Arial" w:hAnsi="Arial" w:cs="Arial"/>
              </w:rPr>
              <w:t>10</w:t>
            </w:r>
          </w:p>
        </w:tc>
        <w:tc>
          <w:tcPr>
            <w:tcW w:w="5310" w:type="dxa"/>
            <w:shd w:val="clear" w:color="auto" w:fill="auto"/>
          </w:tcPr>
          <w:p w:rsidR="00EF442F" w:rsidRPr="00EF442F" w:rsidRDefault="00EF442F" w:rsidP="00EF442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EF442F">
              <w:rPr>
                <w:rFonts w:ascii="Arial" w:hAnsi="Arial" w:cs="Arial"/>
              </w:rPr>
              <w:t>Chinmayee</w:t>
            </w:r>
            <w:proofErr w:type="spellEnd"/>
            <w:r w:rsidRPr="00EF442F">
              <w:rPr>
                <w:rFonts w:ascii="Arial" w:hAnsi="Arial" w:cs="Arial"/>
              </w:rPr>
              <w:t xml:space="preserve"> </w:t>
            </w:r>
            <w:proofErr w:type="spellStart"/>
            <w:r w:rsidRPr="00EF442F">
              <w:rPr>
                <w:rFonts w:ascii="Arial" w:hAnsi="Arial" w:cs="Arial"/>
              </w:rPr>
              <w:t>Saikia</w:t>
            </w:r>
            <w:proofErr w:type="spellEnd"/>
            <w:r w:rsidRPr="00EF442F">
              <w:rPr>
                <w:rFonts w:ascii="Arial" w:hAnsi="Arial" w:cs="Arial"/>
              </w:rPr>
              <w:t xml:space="preserve">, </w:t>
            </w:r>
            <w:proofErr w:type="spellStart"/>
            <w:r w:rsidRPr="00EF442F">
              <w:rPr>
                <w:rFonts w:ascii="Arial" w:hAnsi="Arial" w:cs="Arial"/>
              </w:rPr>
              <w:t>Monoj</w:t>
            </w:r>
            <w:proofErr w:type="spellEnd"/>
            <w:r w:rsidRPr="00EF442F">
              <w:rPr>
                <w:rFonts w:ascii="Arial" w:hAnsi="Arial" w:cs="Arial"/>
              </w:rPr>
              <w:t xml:space="preserve"> K. Das, </w:t>
            </w:r>
            <w:proofErr w:type="spellStart"/>
            <w:r w:rsidRPr="00EF442F">
              <w:rPr>
                <w:rFonts w:ascii="Arial" w:hAnsi="Arial" w:cs="Arial"/>
              </w:rPr>
              <w:t>Anand</w:t>
            </w:r>
            <w:proofErr w:type="spellEnd"/>
            <w:r w:rsidRPr="00EF442F">
              <w:rPr>
                <w:rFonts w:ascii="Arial" w:hAnsi="Arial" w:cs="Arial"/>
              </w:rPr>
              <w:t xml:space="preserve"> </w:t>
            </w:r>
            <w:proofErr w:type="spellStart"/>
            <w:r w:rsidRPr="00EF442F">
              <w:rPr>
                <w:rFonts w:ascii="Arial" w:hAnsi="Arial" w:cs="Arial"/>
              </w:rPr>
              <w:t>Ramteke</w:t>
            </w:r>
            <w:proofErr w:type="spellEnd"/>
            <w:r w:rsidRPr="00EF442F">
              <w:rPr>
                <w:rFonts w:ascii="Arial" w:hAnsi="Arial" w:cs="Arial"/>
              </w:rPr>
              <w:t xml:space="preserve"> &amp; </w:t>
            </w:r>
            <w:proofErr w:type="spellStart"/>
            <w:r w:rsidRPr="00EF442F">
              <w:rPr>
                <w:rFonts w:ascii="Arial" w:hAnsi="Arial" w:cs="Arial"/>
              </w:rPr>
              <w:t>Tarun</w:t>
            </w:r>
            <w:proofErr w:type="spellEnd"/>
            <w:r w:rsidRPr="00EF442F">
              <w:rPr>
                <w:rFonts w:ascii="Arial" w:hAnsi="Arial" w:cs="Arial"/>
              </w:rPr>
              <w:t xml:space="preserve"> K. </w:t>
            </w:r>
            <w:proofErr w:type="spellStart"/>
            <w:r w:rsidRPr="00EF442F">
              <w:rPr>
                <w:rFonts w:ascii="Arial" w:hAnsi="Arial" w:cs="Arial"/>
              </w:rPr>
              <w:t>Maji</w:t>
            </w:r>
            <w:proofErr w:type="spellEnd"/>
            <w:r w:rsidRPr="00EF442F">
              <w:rPr>
                <w:rFonts w:ascii="Arial" w:hAnsi="Arial" w:cs="Arial"/>
              </w:rPr>
              <w:t xml:space="preserve"> (2017) Controlled Release of Curcumin From </w:t>
            </w:r>
            <w:proofErr w:type="spellStart"/>
            <w:r w:rsidRPr="00EF442F">
              <w:rPr>
                <w:rFonts w:ascii="Arial" w:hAnsi="Arial" w:cs="Arial"/>
              </w:rPr>
              <w:t>Thiolated</w:t>
            </w:r>
            <w:proofErr w:type="spellEnd"/>
            <w:r w:rsidRPr="00EF442F">
              <w:rPr>
                <w:rFonts w:ascii="Arial" w:hAnsi="Arial" w:cs="Arial"/>
              </w:rPr>
              <w:t xml:space="preserve"> Starch Coated Iron Oxide Magnetic Nanoparticles: An in Vitro Evaluation </w:t>
            </w:r>
          </w:p>
        </w:tc>
        <w:tc>
          <w:tcPr>
            <w:tcW w:w="2250" w:type="dxa"/>
            <w:shd w:val="clear" w:color="auto" w:fill="auto"/>
          </w:tcPr>
          <w:p w:rsidR="00EF442F" w:rsidRPr="00EF442F" w:rsidRDefault="00EF442F" w:rsidP="00EF442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F442F">
              <w:rPr>
                <w:rFonts w:ascii="Arial" w:hAnsi="Arial" w:cs="Arial"/>
                <w:b/>
              </w:rPr>
              <w:t>International Journal of Polymeric Materials and Polymeric Biomaterials</w:t>
            </w:r>
          </w:p>
          <w:p w:rsidR="00EF442F" w:rsidRPr="00EF442F" w:rsidRDefault="00EF442F" w:rsidP="00EF442F">
            <w:pPr>
              <w:spacing w:after="0" w:line="240" w:lineRule="auto"/>
              <w:rPr>
                <w:rFonts w:ascii="Arial" w:hAnsi="Arial" w:cs="Arial"/>
              </w:rPr>
            </w:pPr>
            <w:r w:rsidRPr="00EF442F">
              <w:rPr>
                <w:rFonts w:ascii="Arial" w:hAnsi="Arial" w:cs="Arial"/>
              </w:rPr>
              <w:t>Impact factor: 1.514</w:t>
            </w:r>
          </w:p>
        </w:tc>
        <w:tc>
          <w:tcPr>
            <w:tcW w:w="1440" w:type="dxa"/>
            <w:shd w:val="clear" w:color="auto" w:fill="auto"/>
          </w:tcPr>
          <w:p w:rsidR="00EF442F" w:rsidRPr="00EF442F" w:rsidRDefault="00EF442F" w:rsidP="00EF442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F442F">
              <w:rPr>
                <w:rFonts w:ascii="Arial" w:hAnsi="Arial" w:cs="Arial"/>
              </w:rPr>
              <w:t xml:space="preserve">2017, </w:t>
            </w:r>
            <w:hyperlink r:id="rId8" w:history="1">
              <w:r w:rsidRPr="00EF442F">
                <w:rPr>
                  <w:rFonts w:ascii="Arial" w:hAnsi="Arial" w:cs="Arial"/>
                </w:rPr>
                <w:t>DOI:10.1080/00914037.2016.1217532</w:t>
              </w:r>
            </w:hyperlink>
          </w:p>
        </w:tc>
      </w:tr>
      <w:tr w:rsidR="00EF442F" w:rsidRPr="00EF442F" w:rsidTr="00C33C3F">
        <w:trPr>
          <w:trHeight w:val="1097"/>
        </w:trPr>
        <w:tc>
          <w:tcPr>
            <w:tcW w:w="558" w:type="dxa"/>
            <w:shd w:val="clear" w:color="auto" w:fill="auto"/>
          </w:tcPr>
          <w:p w:rsidR="00EF442F" w:rsidRPr="00EF442F" w:rsidRDefault="00EF442F" w:rsidP="00EF442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F442F">
              <w:rPr>
                <w:rFonts w:ascii="Arial" w:hAnsi="Arial" w:cs="Arial"/>
              </w:rPr>
              <w:t>11</w:t>
            </w:r>
          </w:p>
        </w:tc>
        <w:tc>
          <w:tcPr>
            <w:tcW w:w="5310" w:type="dxa"/>
            <w:shd w:val="clear" w:color="auto" w:fill="auto"/>
          </w:tcPr>
          <w:p w:rsidR="00EF442F" w:rsidRPr="00EF442F" w:rsidRDefault="00EF442F" w:rsidP="00EF442F">
            <w:pPr>
              <w:shd w:val="clear" w:color="auto" w:fill="FFFFFF"/>
              <w:spacing w:before="100" w:beforeAutospacing="1"/>
              <w:jc w:val="both"/>
              <w:textAlignment w:val="center"/>
              <w:rPr>
                <w:rFonts w:ascii="Arial" w:hAnsi="Arial" w:cs="Arial"/>
              </w:rPr>
            </w:pPr>
            <w:proofErr w:type="spellStart"/>
            <w:r w:rsidRPr="00EF442F">
              <w:rPr>
                <w:rFonts w:ascii="Arial" w:hAnsi="Arial" w:cs="Arial"/>
              </w:rPr>
              <w:t>Chinmayee</w:t>
            </w:r>
            <w:proofErr w:type="spellEnd"/>
            <w:r w:rsidRPr="00EF442F">
              <w:rPr>
                <w:rFonts w:ascii="Arial" w:hAnsi="Arial" w:cs="Arial"/>
              </w:rPr>
              <w:t xml:space="preserve"> </w:t>
            </w:r>
            <w:proofErr w:type="spellStart"/>
            <w:r w:rsidRPr="00EF442F">
              <w:rPr>
                <w:rFonts w:ascii="Arial" w:hAnsi="Arial" w:cs="Arial"/>
              </w:rPr>
              <w:t>Saikia</w:t>
            </w:r>
            <w:proofErr w:type="spellEnd"/>
            <w:r w:rsidRPr="00EF442F">
              <w:rPr>
                <w:rFonts w:ascii="Arial" w:hAnsi="Arial" w:cs="Arial"/>
              </w:rPr>
              <w:t xml:space="preserve">, </w:t>
            </w:r>
            <w:proofErr w:type="spellStart"/>
            <w:r w:rsidRPr="00EF442F">
              <w:rPr>
                <w:rFonts w:ascii="Arial" w:hAnsi="Arial" w:cs="Arial"/>
              </w:rPr>
              <w:t>Monoj</w:t>
            </w:r>
            <w:proofErr w:type="spellEnd"/>
            <w:r w:rsidRPr="00EF442F">
              <w:rPr>
                <w:rFonts w:ascii="Arial" w:hAnsi="Arial" w:cs="Arial"/>
              </w:rPr>
              <w:t xml:space="preserve"> K Das, </w:t>
            </w:r>
            <w:proofErr w:type="spellStart"/>
            <w:r w:rsidRPr="00EF442F">
              <w:rPr>
                <w:rFonts w:ascii="Arial" w:hAnsi="Arial" w:cs="Arial"/>
              </w:rPr>
              <w:t>Anand</w:t>
            </w:r>
            <w:proofErr w:type="spellEnd"/>
            <w:r w:rsidRPr="00EF442F">
              <w:rPr>
                <w:rFonts w:ascii="Arial" w:hAnsi="Arial" w:cs="Arial"/>
              </w:rPr>
              <w:t xml:space="preserve"> </w:t>
            </w:r>
            <w:proofErr w:type="spellStart"/>
            <w:r w:rsidRPr="00EF442F">
              <w:rPr>
                <w:rFonts w:ascii="Arial" w:hAnsi="Arial" w:cs="Arial"/>
              </w:rPr>
              <w:t>Ramteke</w:t>
            </w:r>
            <w:proofErr w:type="spellEnd"/>
            <w:r w:rsidRPr="00EF442F">
              <w:rPr>
                <w:rFonts w:ascii="Arial" w:hAnsi="Arial" w:cs="Arial"/>
              </w:rPr>
              <w:t xml:space="preserve">, </w:t>
            </w:r>
            <w:proofErr w:type="spellStart"/>
            <w:r w:rsidRPr="00EF442F">
              <w:rPr>
                <w:rFonts w:ascii="Arial" w:hAnsi="Arial" w:cs="Arial"/>
              </w:rPr>
              <w:t>Tarun</w:t>
            </w:r>
            <w:proofErr w:type="spellEnd"/>
            <w:r w:rsidRPr="00EF442F">
              <w:rPr>
                <w:rFonts w:ascii="Arial" w:hAnsi="Arial" w:cs="Arial"/>
              </w:rPr>
              <w:t xml:space="preserve"> K </w:t>
            </w:r>
            <w:proofErr w:type="spellStart"/>
            <w:r w:rsidRPr="00EF442F">
              <w:rPr>
                <w:rFonts w:ascii="Arial" w:hAnsi="Arial" w:cs="Arial"/>
              </w:rPr>
              <w:t>Maji</w:t>
            </w:r>
            <w:proofErr w:type="spellEnd"/>
            <w:r w:rsidRPr="00EF442F">
              <w:rPr>
                <w:rFonts w:ascii="Arial" w:hAnsi="Arial" w:cs="Arial"/>
              </w:rPr>
              <w:t xml:space="preserve"> (2017) Evaluation of folic acid tagged </w:t>
            </w:r>
            <w:proofErr w:type="spellStart"/>
            <w:r w:rsidRPr="00EF442F">
              <w:rPr>
                <w:rFonts w:ascii="Arial" w:hAnsi="Arial" w:cs="Arial"/>
              </w:rPr>
              <w:t>aminated</w:t>
            </w:r>
            <w:proofErr w:type="spellEnd"/>
            <w:r w:rsidRPr="00EF442F">
              <w:rPr>
                <w:rFonts w:ascii="Arial" w:hAnsi="Arial" w:cs="Arial"/>
              </w:rPr>
              <w:t xml:space="preserve"> starch/</w:t>
            </w:r>
            <w:proofErr w:type="spellStart"/>
            <w:r w:rsidRPr="00EF442F">
              <w:rPr>
                <w:rFonts w:ascii="Arial" w:hAnsi="Arial" w:cs="Arial"/>
              </w:rPr>
              <w:t>ZnO</w:t>
            </w:r>
            <w:proofErr w:type="spellEnd"/>
            <w:r w:rsidRPr="00EF442F">
              <w:rPr>
                <w:rFonts w:ascii="Arial" w:hAnsi="Arial" w:cs="Arial"/>
              </w:rPr>
              <w:t xml:space="preserve"> coated iron oxide nanoparticles as targeted curcumin delivery system. </w:t>
            </w:r>
          </w:p>
        </w:tc>
        <w:tc>
          <w:tcPr>
            <w:tcW w:w="2250" w:type="dxa"/>
            <w:shd w:val="clear" w:color="auto" w:fill="auto"/>
          </w:tcPr>
          <w:p w:rsidR="00EF442F" w:rsidRPr="00EF442F" w:rsidRDefault="00EF442F" w:rsidP="00EF442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F442F">
              <w:rPr>
                <w:rFonts w:ascii="Arial" w:hAnsi="Arial" w:cs="Arial"/>
                <w:b/>
              </w:rPr>
              <w:t>Carbohydrate polymers</w:t>
            </w:r>
          </w:p>
          <w:p w:rsidR="00EF442F" w:rsidRPr="00EF442F" w:rsidRDefault="00EF442F" w:rsidP="00EF442F">
            <w:pPr>
              <w:spacing w:after="0" w:line="240" w:lineRule="auto"/>
              <w:rPr>
                <w:rFonts w:ascii="Arial" w:hAnsi="Arial" w:cs="Arial"/>
              </w:rPr>
            </w:pPr>
            <w:r w:rsidRPr="00EF442F">
              <w:rPr>
                <w:rFonts w:ascii="Arial" w:hAnsi="Arial" w:cs="Arial"/>
              </w:rPr>
              <w:t>Impact factor: 4.811</w:t>
            </w:r>
          </w:p>
        </w:tc>
        <w:tc>
          <w:tcPr>
            <w:tcW w:w="1440" w:type="dxa"/>
            <w:shd w:val="clear" w:color="auto" w:fill="auto"/>
          </w:tcPr>
          <w:p w:rsidR="00EF442F" w:rsidRPr="00EF442F" w:rsidRDefault="00EF442F" w:rsidP="00EF442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F442F">
              <w:rPr>
                <w:rFonts w:ascii="Arial" w:hAnsi="Arial" w:cs="Arial"/>
              </w:rPr>
              <w:t>2017 DOI10.1016/j.carbpol.2016.09.08</w:t>
            </w:r>
          </w:p>
        </w:tc>
      </w:tr>
      <w:tr w:rsidR="00EF442F" w:rsidRPr="00EF442F" w:rsidTr="00C33C3F">
        <w:tc>
          <w:tcPr>
            <w:tcW w:w="558" w:type="dxa"/>
            <w:shd w:val="clear" w:color="auto" w:fill="auto"/>
          </w:tcPr>
          <w:p w:rsidR="00EF442F" w:rsidRPr="00EF442F" w:rsidRDefault="00EF442F" w:rsidP="00EF442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F442F">
              <w:rPr>
                <w:rFonts w:ascii="Arial" w:hAnsi="Arial" w:cs="Arial"/>
              </w:rPr>
              <w:t>12</w:t>
            </w:r>
          </w:p>
        </w:tc>
        <w:tc>
          <w:tcPr>
            <w:tcW w:w="5310" w:type="dxa"/>
            <w:shd w:val="clear" w:color="auto" w:fill="auto"/>
          </w:tcPr>
          <w:p w:rsidR="00EF442F" w:rsidRPr="00EF442F" w:rsidRDefault="00EF442F" w:rsidP="00EF442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EF442F">
              <w:rPr>
                <w:rFonts w:ascii="Arial" w:hAnsi="Arial" w:cs="Arial"/>
              </w:rPr>
              <w:t>Barsha</w:t>
            </w:r>
            <w:proofErr w:type="spellEnd"/>
            <w:r w:rsidRPr="00EF442F">
              <w:rPr>
                <w:rFonts w:ascii="Arial" w:hAnsi="Arial" w:cs="Arial"/>
              </w:rPr>
              <w:t xml:space="preserve"> R </w:t>
            </w:r>
            <w:proofErr w:type="spellStart"/>
            <w:r w:rsidRPr="00EF442F">
              <w:rPr>
                <w:rFonts w:ascii="Arial" w:hAnsi="Arial" w:cs="Arial"/>
              </w:rPr>
              <w:t>Goswami</w:t>
            </w:r>
            <w:proofErr w:type="spellEnd"/>
            <w:r w:rsidRPr="00EF442F">
              <w:rPr>
                <w:rFonts w:ascii="Arial" w:hAnsi="Arial" w:cs="Arial"/>
              </w:rPr>
              <w:t xml:space="preserve">, </w:t>
            </w:r>
            <w:proofErr w:type="spellStart"/>
            <w:r w:rsidRPr="00EF442F">
              <w:rPr>
                <w:rFonts w:ascii="Arial" w:hAnsi="Arial" w:cs="Arial"/>
              </w:rPr>
              <w:t>Monoj</w:t>
            </w:r>
            <w:proofErr w:type="spellEnd"/>
            <w:r w:rsidRPr="00EF442F">
              <w:rPr>
                <w:rFonts w:ascii="Arial" w:hAnsi="Arial" w:cs="Arial"/>
              </w:rPr>
              <w:t xml:space="preserve"> K Das, </w:t>
            </w:r>
            <w:proofErr w:type="spellStart"/>
            <w:r w:rsidRPr="00EF442F">
              <w:rPr>
                <w:rFonts w:ascii="Arial" w:hAnsi="Arial" w:cs="Arial"/>
              </w:rPr>
              <w:t>Pranjal</w:t>
            </w:r>
            <w:proofErr w:type="spellEnd"/>
            <w:r w:rsidRPr="00EF442F">
              <w:rPr>
                <w:rFonts w:ascii="Arial" w:hAnsi="Arial" w:cs="Arial"/>
              </w:rPr>
              <w:t xml:space="preserve"> P Das, Tapas </w:t>
            </w:r>
            <w:proofErr w:type="spellStart"/>
            <w:r w:rsidRPr="00EF442F">
              <w:rPr>
                <w:rFonts w:ascii="Arial" w:hAnsi="Arial" w:cs="Arial"/>
              </w:rPr>
              <w:t>Medhi</w:t>
            </w:r>
            <w:proofErr w:type="spellEnd"/>
            <w:r w:rsidRPr="00EF442F">
              <w:rPr>
                <w:rFonts w:ascii="Arial" w:hAnsi="Arial" w:cs="Arial"/>
              </w:rPr>
              <w:t xml:space="preserve">, </w:t>
            </w:r>
            <w:proofErr w:type="spellStart"/>
            <w:r w:rsidRPr="00EF442F">
              <w:rPr>
                <w:rFonts w:ascii="Arial" w:hAnsi="Arial" w:cs="Arial"/>
              </w:rPr>
              <w:t>Anand</w:t>
            </w:r>
            <w:proofErr w:type="spellEnd"/>
            <w:r w:rsidRPr="00EF442F">
              <w:rPr>
                <w:rFonts w:ascii="Arial" w:hAnsi="Arial" w:cs="Arial"/>
              </w:rPr>
              <w:t xml:space="preserve"> </w:t>
            </w:r>
            <w:proofErr w:type="spellStart"/>
            <w:r w:rsidRPr="00EF442F">
              <w:rPr>
                <w:rFonts w:ascii="Arial" w:hAnsi="Arial" w:cs="Arial"/>
              </w:rPr>
              <w:t>Ramteke</w:t>
            </w:r>
            <w:proofErr w:type="spellEnd"/>
            <w:r w:rsidRPr="00EF442F">
              <w:rPr>
                <w:rFonts w:ascii="Arial" w:hAnsi="Arial" w:cs="Arial"/>
              </w:rPr>
              <w:t xml:space="preserve">, </w:t>
            </w:r>
            <w:proofErr w:type="spellStart"/>
            <w:r w:rsidRPr="00EF442F">
              <w:rPr>
                <w:rFonts w:ascii="Arial" w:hAnsi="Arial" w:cs="Arial"/>
              </w:rPr>
              <w:t>Simanta</w:t>
            </w:r>
            <w:proofErr w:type="spellEnd"/>
            <w:r w:rsidRPr="00EF442F">
              <w:rPr>
                <w:rFonts w:ascii="Arial" w:hAnsi="Arial" w:cs="Arial"/>
              </w:rPr>
              <w:t xml:space="preserve"> Hazarika, Robin K Dutta (2017) Mahi: a unique traditional herbal ink of early Assam.</w:t>
            </w:r>
          </w:p>
        </w:tc>
        <w:tc>
          <w:tcPr>
            <w:tcW w:w="2250" w:type="dxa"/>
            <w:shd w:val="clear" w:color="auto" w:fill="auto"/>
          </w:tcPr>
          <w:p w:rsidR="00EF442F" w:rsidRPr="00EF442F" w:rsidRDefault="00EF442F" w:rsidP="00EF442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F442F">
              <w:rPr>
                <w:rFonts w:ascii="Arial" w:hAnsi="Arial" w:cs="Arial"/>
                <w:b/>
              </w:rPr>
              <w:t xml:space="preserve">Current Science </w:t>
            </w:r>
          </w:p>
          <w:p w:rsidR="00EF442F" w:rsidRPr="00EF442F" w:rsidRDefault="00EF442F" w:rsidP="00EF442F">
            <w:pPr>
              <w:spacing w:after="0" w:line="240" w:lineRule="auto"/>
              <w:rPr>
                <w:rFonts w:ascii="Arial" w:hAnsi="Arial" w:cs="Arial"/>
              </w:rPr>
            </w:pPr>
            <w:r w:rsidRPr="00EF442F">
              <w:rPr>
                <w:rFonts w:ascii="Arial" w:hAnsi="Arial" w:cs="Arial"/>
              </w:rPr>
              <w:t>Impact factor: 0.843</w:t>
            </w:r>
          </w:p>
        </w:tc>
        <w:tc>
          <w:tcPr>
            <w:tcW w:w="1440" w:type="dxa"/>
            <w:shd w:val="clear" w:color="auto" w:fill="auto"/>
          </w:tcPr>
          <w:p w:rsidR="00EF442F" w:rsidRPr="00EF442F" w:rsidRDefault="00EF442F" w:rsidP="00EF442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F442F">
              <w:rPr>
                <w:rFonts w:ascii="Arial" w:hAnsi="Arial" w:cs="Arial"/>
              </w:rPr>
              <w:t>2017, (00113891) 112 (3)</w:t>
            </w:r>
          </w:p>
        </w:tc>
      </w:tr>
      <w:tr w:rsidR="00EF442F" w:rsidRPr="00EF442F" w:rsidTr="00C33C3F">
        <w:tc>
          <w:tcPr>
            <w:tcW w:w="558" w:type="dxa"/>
            <w:shd w:val="clear" w:color="auto" w:fill="auto"/>
          </w:tcPr>
          <w:p w:rsidR="00EF442F" w:rsidRPr="00EF442F" w:rsidRDefault="00EF442F" w:rsidP="00EF442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F442F">
              <w:rPr>
                <w:rFonts w:ascii="Arial" w:hAnsi="Arial" w:cs="Arial"/>
              </w:rPr>
              <w:t>13</w:t>
            </w:r>
          </w:p>
        </w:tc>
        <w:tc>
          <w:tcPr>
            <w:tcW w:w="5310" w:type="dxa"/>
            <w:shd w:val="clear" w:color="auto" w:fill="auto"/>
          </w:tcPr>
          <w:p w:rsidR="00EF442F" w:rsidRPr="00EF442F" w:rsidRDefault="00EF442F" w:rsidP="00EF442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EF442F">
              <w:rPr>
                <w:rFonts w:ascii="Arial" w:hAnsi="Arial" w:cs="Arial"/>
              </w:rPr>
              <w:t>Chinmayee</w:t>
            </w:r>
            <w:proofErr w:type="spellEnd"/>
            <w:r w:rsidRPr="00EF442F">
              <w:rPr>
                <w:rFonts w:ascii="Arial" w:hAnsi="Arial" w:cs="Arial"/>
              </w:rPr>
              <w:t xml:space="preserve"> </w:t>
            </w:r>
            <w:proofErr w:type="spellStart"/>
            <w:r w:rsidRPr="00EF442F">
              <w:rPr>
                <w:rFonts w:ascii="Arial" w:hAnsi="Arial" w:cs="Arial"/>
              </w:rPr>
              <w:t>Saikia</w:t>
            </w:r>
            <w:proofErr w:type="spellEnd"/>
            <w:r w:rsidRPr="00EF442F">
              <w:rPr>
                <w:rFonts w:ascii="Arial" w:hAnsi="Arial" w:cs="Arial"/>
              </w:rPr>
              <w:t xml:space="preserve">, </w:t>
            </w:r>
            <w:proofErr w:type="spellStart"/>
            <w:r w:rsidRPr="00EF442F">
              <w:rPr>
                <w:rFonts w:ascii="Arial" w:hAnsi="Arial" w:cs="Arial"/>
              </w:rPr>
              <w:t>Monoj</w:t>
            </w:r>
            <w:proofErr w:type="spellEnd"/>
            <w:r w:rsidRPr="00EF442F">
              <w:rPr>
                <w:rFonts w:ascii="Arial" w:hAnsi="Arial" w:cs="Arial"/>
              </w:rPr>
              <w:t xml:space="preserve"> K Das, </w:t>
            </w:r>
            <w:proofErr w:type="spellStart"/>
            <w:r w:rsidRPr="00EF442F">
              <w:rPr>
                <w:rFonts w:ascii="Arial" w:hAnsi="Arial" w:cs="Arial"/>
              </w:rPr>
              <w:t>Anand</w:t>
            </w:r>
            <w:proofErr w:type="spellEnd"/>
            <w:r w:rsidRPr="00EF442F">
              <w:rPr>
                <w:rFonts w:ascii="Arial" w:hAnsi="Arial" w:cs="Arial"/>
              </w:rPr>
              <w:t xml:space="preserve"> </w:t>
            </w:r>
            <w:proofErr w:type="spellStart"/>
            <w:r w:rsidRPr="00EF442F">
              <w:rPr>
                <w:rFonts w:ascii="Arial" w:hAnsi="Arial" w:cs="Arial"/>
              </w:rPr>
              <w:t>Ramteke</w:t>
            </w:r>
            <w:proofErr w:type="spellEnd"/>
            <w:r w:rsidRPr="00EF442F">
              <w:rPr>
                <w:rFonts w:ascii="Arial" w:hAnsi="Arial" w:cs="Arial"/>
              </w:rPr>
              <w:t xml:space="preserve">, </w:t>
            </w:r>
            <w:proofErr w:type="spellStart"/>
            <w:r w:rsidRPr="00EF442F">
              <w:rPr>
                <w:rFonts w:ascii="Arial" w:hAnsi="Arial" w:cs="Arial"/>
              </w:rPr>
              <w:t>Tarun</w:t>
            </w:r>
            <w:proofErr w:type="spellEnd"/>
            <w:r w:rsidRPr="00EF442F">
              <w:rPr>
                <w:rFonts w:ascii="Arial" w:hAnsi="Arial" w:cs="Arial"/>
              </w:rPr>
              <w:t xml:space="preserve"> K </w:t>
            </w:r>
            <w:proofErr w:type="spellStart"/>
            <w:r w:rsidRPr="00EF442F">
              <w:rPr>
                <w:rFonts w:ascii="Arial" w:hAnsi="Arial" w:cs="Arial"/>
              </w:rPr>
              <w:t>Maji</w:t>
            </w:r>
            <w:proofErr w:type="spellEnd"/>
            <w:r w:rsidRPr="00EF442F">
              <w:rPr>
                <w:rFonts w:ascii="Arial" w:hAnsi="Arial" w:cs="Arial"/>
              </w:rPr>
              <w:t xml:space="preserve"> (2016) Effect of </w:t>
            </w:r>
            <w:proofErr w:type="spellStart"/>
            <w:r w:rsidRPr="00EF442F">
              <w:rPr>
                <w:rFonts w:ascii="Arial" w:hAnsi="Arial" w:cs="Arial"/>
              </w:rPr>
              <w:t>crosslinker</w:t>
            </w:r>
            <w:proofErr w:type="spellEnd"/>
            <w:r w:rsidRPr="00EF442F">
              <w:rPr>
                <w:rFonts w:ascii="Arial" w:hAnsi="Arial" w:cs="Arial"/>
              </w:rPr>
              <w:t xml:space="preserve"> on drug delivery properties of curcumin loaded starch coated iron oxide nanoparticles International. </w:t>
            </w:r>
          </w:p>
        </w:tc>
        <w:tc>
          <w:tcPr>
            <w:tcW w:w="2250" w:type="dxa"/>
            <w:shd w:val="clear" w:color="auto" w:fill="auto"/>
          </w:tcPr>
          <w:p w:rsidR="00EF442F" w:rsidRPr="00EF442F" w:rsidRDefault="00EF442F" w:rsidP="00EF442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F442F">
              <w:rPr>
                <w:rFonts w:ascii="Arial" w:hAnsi="Arial" w:cs="Arial"/>
                <w:b/>
              </w:rPr>
              <w:t>Journal of biological macromolecules</w:t>
            </w:r>
          </w:p>
          <w:p w:rsidR="00EF442F" w:rsidRPr="00EF442F" w:rsidRDefault="00EF442F" w:rsidP="00EF442F">
            <w:pPr>
              <w:spacing w:after="0" w:line="240" w:lineRule="auto"/>
              <w:rPr>
                <w:rFonts w:ascii="Arial" w:hAnsi="Arial" w:cs="Arial"/>
              </w:rPr>
            </w:pPr>
            <w:r w:rsidRPr="00EF442F">
              <w:rPr>
                <w:rFonts w:ascii="Arial" w:hAnsi="Arial" w:cs="Arial"/>
              </w:rPr>
              <w:t>Impact factor: 3.671</w:t>
            </w:r>
          </w:p>
        </w:tc>
        <w:tc>
          <w:tcPr>
            <w:tcW w:w="1440" w:type="dxa"/>
            <w:shd w:val="clear" w:color="auto" w:fill="auto"/>
          </w:tcPr>
          <w:p w:rsidR="00EF442F" w:rsidRPr="00EF442F" w:rsidRDefault="00EF442F" w:rsidP="00EF442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F442F">
              <w:rPr>
                <w:rFonts w:ascii="Arial" w:hAnsi="Arial" w:cs="Arial"/>
              </w:rPr>
              <w:t>2016, DOI10.1016/j.ijbiomac.2016.09.043</w:t>
            </w:r>
          </w:p>
        </w:tc>
      </w:tr>
      <w:tr w:rsidR="00EF442F" w:rsidRPr="00EF442F" w:rsidTr="00C33C3F">
        <w:trPr>
          <w:trHeight w:val="1844"/>
        </w:trPr>
        <w:tc>
          <w:tcPr>
            <w:tcW w:w="558" w:type="dxa"/>
            <w:shd w:val="clear" w:color="auto" w:fill="auto"/>
          </w:tcPr>
          <w:p w:rsidR="00EF442F" w:rsidRPr="00EF442F" w:rsidRDefault="00EF442F" w:rsidP="00EF442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F442F">
              <w:rPr>
                <w:rFonts w:ascii="Arial" w:hAnsi="Arial" w:cs="Arial"/>
              </w:rPr>
              <w:t>14</w:t>
            </w:r>
          </w:p>
        </w:tc>
        <w:tc>
          <w:tcPr>
            <w:tcW w:w="5310" w:type="dxa"/>
            <w:shd w:val="clear" w:color="auto" w:fill="auto"/>
          </w:tcPr>
          <w:p w:rsidR="00EF442F" w:rsidRPr="00EF442F" w:rsidRDefault="00EF442F" w:rsidP="00EF442F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EF442F">
              <w:rPr>
                <w:rFonts w:ascii="Arial" w:hAnsi="Arial" w:cs="Arial"/>
              </w:rPr>
              <w:t>Gagan</w:t>
            </w:r>
            <w:proofErr w:type="spellEnd"/>
            <w:r w:rsidRPr="00EF442F">
              <w:rPr>
                <w:rFonts w:ascii="Arial" w:hAnsi="Arial" w:cs="Arial"/>
              </w:rPr>
              <w:t xml:space="preserve"> Deep, Rahul Kuma, </w:t>
            </w:r>
            <w:proofErr w:type="spellStart"/>
            <w:r w:rsidRPr="00EF442F">
              <w:rPr>
                <w:rFonts w:ascii="Arial" w:hAnsi="Arial" w:cs="Arial"/>
              </w:rPr>
              <w:t>Dhanya</w:t>
            </w:r>
            <w:proofErr w:type="spellEnd"/>
            <w:r w:rsidRPr="00EF442F">
              <w:rPr>
                <w:rFonts w:ascii="Arial" w:hAnsi="Arial" w:cs="Arial"/>
              </w:rPr>
              <w:t xml:space="preserve"> K. </w:t>
            </w:r>
            <w:proofErr w:type="spellStart"/>
            <w:r w:rsidRPr="00EF442F">
              <w:rPr>
                <w:rFonts w:ascii="Arial" w:hAnsi="Arial" w:cs="Arial"/>
              </w:rPr>
              <w:t>Nambiar</w:t>
            </w:r>
            <w:proofErr w:type="spellEnd"/>
            <w:r w:rsidRPr="00EF442F">
              <w:rPr>
                <w:rFonts w:ascii="Arial" w:hAnsi="Arial" w:cs="Arial"/>
              </w:rPr>
              <w:t xml:space="preserve">, Anil K. Jain, </w:t>
            </w:r>
            <w:proofErr w:type="spellStart"/>
            <w:r w:rsidRPr="00EF442F">
              <w:rPr>
                <w:rFonts w:ascii="Arial" w:hAnsi="Arial" w:cs="Arial"/>
              </w:rPr>
              <w:t>Anand</w:t>
            </w:r>
            <w:proofErr w:type="spellEnd"/>
            <w:r w:rsidRPr="00EF442F">
              <w:rPr>
                <w:rFonts w:ascii="Arial" w:hAnsi="Arial" w:cs="Arial"/>
              </w:rPr>
              <w:t xml:space="preserve"> M. </w:t>
            </w:r>
            <w:proofErr w:type="spellStart"/>
            <w:r w:rsidRPr="00EF442F">
              <w:rPr>
                <w:rFonts w:ascii="Arial" w:hAnsi="Arial" w:cs="Arial"/>
              </w:rPr>
              <w:t>Ramteke</w:t>
            </w:r>
            <w:proofErr w:type="spellEnd"/>
            <w:r w:rsidRPr="00EF442F">
              <w:rPr>
                <w:rFonts w:ascii="Arial" w:hAnsi="Arial" w:cs="Arial"/>
              </w:rPr>
              <w:t xml:space="preserve">, Natalie J. </w:t>
            </w:r>
            <w:proofErr w:type="spellStart"/>
            <w:r w:rsidRPr="00EF442F">
              <w:rPr>
                <w:rFonts w:ascii="Arial" w:hAnsi="Arial" w:cs="Arial"/>
              </w:rPr>
              <w:t>Serkova</w:t>
            </w:r>
            <w:proofErr w:type="spellEnd"/>
            <w:r w:rsidRPr="00EF442F">
              <w:rPr>
                <w:rFonts w:ascii="Arial" w:hAnsi="Arial" w:cs="Arial"/>
              </w:rPr>
              <w:t xml:space="preserve">, </w:t>
            </w:r>
            <w:proofErr w:type="spellStart"/>
            <w:r w:rsidRPr="00EF442F">
              <w:rPr>
                <w:rFonts w:ascii="Arial" w:hAnsi="Arial" w:cs="Arial"/>
              </w:rPr>
              <w:t>Chapla</w:t>
            </w:r>
            <w:proofErr w:type="spellEnd"/>
            <w:r w:rsidRPr="00EF442F">
              <w:rPr>
                <w:rFonts w:ascii="Arial" w:hAnsi="Arial" w:cs="Arial"/>
              </w:rPr>
              <w:t xml:space="preserve"> Agarwal, Rajesh Agarwal (2016) </w:t>
            </w:r>
            <w:proofErr w:type="spellStart"/>
            <w:r w:rsidRPr="00EF442F">
              <w:rPr>
                <w:rFonts w:ascii="Arial" w:hAnsi="Arial" w:cs="Arial"/>
              </w:rPr>
              <w:t>Silibinin</w:t>
            </w:r>
            <w:proofErr w:type="spellEnd"/>
            <w:r w:rsidRPr="00EF442F">
              <w:rPr>
                <w:rFonts w:ascii="Arial" w:hAnsi="Arial" w:cs="Arial"/>
              </w:rPr>
              <w:t xml:space="preserve"> inhibits hypoxia-induced HIF-1α-mediated signaling, angiogenesis and lipogenesis in prostate cancer cells: In vitro evidence and in vivo functional imaging and metabolomics. </w:t>
            </w:r>
          </w:p>
        </w:tc>
        <w:tc>
          <w:tcPr>
            <w:tcW w:w="2250" w:type="dxa"/>
            <w:shd w:val="clear" w:color="auto" w:fill="auto"/>
          </w:tcPr>
          <w:p w:rsidR="00EF442F" w:rsidRPr="00EF442F" w:rsidRDefault="00EF442F" w:rsidP="00EF442F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EF442F">
              <w:rPr>
                <w:rFonts w:ascii="Arial" w:hAnsi="Arial" w:cs="Arial"/>
                <w:b/>
              </w:rPr>
              <w:t>Molecular Carcinogenesis</w:t>
            </w:r>
            <w:r w:rsidRPr="00EF442F">
              <w:rPr>
                <w:rFonts w:ascii="Arial" w:hAnsi="Arial" w:cs="Arial"/>
              </w:rPr>
              <w:t>,</w:t>
            </w:r>
          </w:p>
          <w:p w:rsidR="00EF442F" w:rsidRPr="00EF442F" w:rsidRDefault="00EF442F" w:rsidP="00EF442F">
            <w:pPr>
              <w:spacing w:after="0" w:line="240" w:lineRule="auto"/>
              <w:rPr>
                <w:rFonts w:ascii="Arial" w:hAnsi="Arial" w:cs="Arial"/>
              </w:rPr>
            </w:pPr>
            <w:r w:rsidRPr="00EF442F">
              <w:rPr>
                <w:rFonts w:ascii="Arial" w:hAnsi="Arial" w:cs="Arial"/>
              </w:rPr>
              <w:t>Impact factor: 4.80</w:t>
            </w:r>
          </w:p>
        </w:tc>
        <w:tc>
          <w:tcPr>
            <w:tcW w:w="1440" w:type="dxa"/>
            <w:shd w:val="clear" w:color="auto" w:fill="auto"/>
          </w:tcPr>
          <w:p w:rsidR="00EF442F" w:rsidRPr="00EF442F" w:rsidRDefault="00EF442F" w:rsidP="00EF442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F442F">
              <w:rPr>
                <w:rFonts w:ascii="Arial" w:hAnsi="Arial" w:cs="Arial"/>
              </w:rPr>
              <w:t>2016, DOI: 10.1002/mc.22537</w:t>
            </w:r>
          </w:p>
        </w:tc>
      </w:tr>
      <w:tr w:rsidR="00EF442F" w:rsidRPr="00EF442F" w:rsidTr="00C33C3F">
        <w:tc>
          <w:tcPr>
            <w:tcW w:w="558" w:type="dxa"/>
            <w:shd w:val="clear" w:color="auto" w:fill="auto"/>
          </w:tcPr>
          <w:p w:rsidR="00EF442F" w:rsidRPr="00EF442F" w:rsidRDefault="00EF442F" w:rsidP="00EF442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F442F">
              <w:rPr>
                <w:rFonts w:ascii="Arial" w:hAnsi="Arial" w:cs="Arial"/>
              </w:rPr>
              <w:t>15</w:t>
            </w:r>
          </w:p>
        </w:tc>
        <w:tc>
          <w:tcPr>
            <w:tcW w:w="5310" w:type="dxa"/>
            <w:shd w:val="clear" w:color="auto" w:fill="auto"/>
          </w:tcPr>
          <w:p w:rsidR="00EF442F" w:rsidRPr="00EF442F" w:rsidRDefault="00EF442F" w:rsidP="00EF442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EF442F">
              <w:rPr>
                <w:rFonts w:ascii="Arial" w:hAnsi="Arial" w:cs="Arial"/>
              </w:rPr>
              <w:t>Mandip</w:t>
            </w:r>
            <w:proofErr w:type="spellEnd"/>
            <w:r w:rsidRPr="00EF442F">
              <w:rPr>
                <w:rFonts w:ascii="Arial" w:hAnsi="Arial" w:cs="Arial"/>
              </w:rPr>
              <w:t xml:space="preserve"> </w:t>
            </w:r>
            <w:proofErr w:type="spellStart"/>
            <w:r w:rsidRPr="00EF442F">
              <w:rPr>
                <w:rFonts w:ascii="Arial" w:hAnsi="Arial" w:cs="Arial"/>
              </w:rPr>
              <w:t>Sarmah</w:t>
            </w:r>
            <w:proofErr w:type="spellEnd"/>
            <w:r w:rsidRPr="00EF442F">
              <w:rPr>
                <w:rFonts w:ascii="Arial" w:hAnsi="Arial" w:cs="Arial"/>
              </w:rPr>
              <w:t xml:space="preserve">, </w:t>
            </w:r>
            <w:proofErr w:type="spellStart"/>
            <w:r w:rsidRPr="00EF442F">
              <w:rPr>
                <w:rFonts w:ascii="Arial" w:hAnsi="Arial" w:cs="Arial"/>
              </w:rPr>
              <w:t>Anowar</w:t>
            </w:r>
            <w:proofErr w:type="spellEnd"/>
            <w:r w:rsidRPr="00EF442F">
              <w:rPr>
                <w:rFonts w:ascii="Arial" w:hAnsi="Arial" w:cs="Arial"/>
              </w:rPr>
              <w:t xml:space="preserve"> Hussain, </w:t>
            </w:r>
            <w:proofErr w:type="spellStart"/>
            <w:r w:rsidRPr="00EF442F">
              <w:rPr>
                <w:rFonts w:ascii="Arial" w:hAnsi="Arial" w:cs="Arial"/>
              </w:rPr>
              <w:t>Anand</w:t>
            </w:r>
            <w:proofErr w:type="spellEnd"/>
            <w:r w:rsidRPr="00EF442F">
              <w:rPr>
                <w:rFonts w:ascii="Arial" w:hAnsi="Arial" w:cs="Arial"/>
              </w:rPr>
              <w:t xml:space="preserve"> </w:t>
            </w:r>
            <w:proofErr w:type="spellStart"/>
            <w:r w:rsidRPr="00EF442F">
              <w:rPr>
                <w:rFonts w:ascii="Arial" w:hAnsi="Arial" w:cs="Arial"/>
              </w:rPr>
              <w:t>Ramteke</w:t>
            </w:r>
            <w:proofErr w:type="spellEnd"/>
            <w:r w:rsidRPr="00EF442F">
              <w:rPr>
                <w:rFonts w:ascii="Arial" w:hAnsi="Arial" w:cs="Arial"/>
              </w:rPr>
              <w:t xml:space="preserve"> and </w:t>
            </w:r>
            <w:proofErr w:type="spellStart"/>
            <w:r w:rsidRPr="00EF442F">
              <w:rPr>
                <w:rFonts w:ascii="Arial" w:hAnsi="Arial" w:cs="Arial"/>
              </w:rPr>
              <w:t>Tarun</w:t>
            </w:r>
            <w:proofErr w:type="spellEnd"/>
            <w:r w:rsidRPr="00EF442F">
              <w:rPr>
                <w:rFonts w:ascii="Arial" w:hAnsi="Arial" w:cs="Arial"/>
              </w:rPr>
              <w:t xml:space="preserve"> K </w:t>
            </w:r>
            <w:proofErr w:type="spellStart"/>
            <w:r w:rsidRPr="00EF442F">
              <w:rPr>
                <w:rFonts w:ascii="Arial" w:hAnsi="Arial" w:cs="Arial"/>
              </w:rPr>
              <w:t>Maji</w:t>
            </w:r>
            <w:proofErr w:type="spellEnd"/>
            <w:r w:rsidRPr="00EF442F">
              <w:rPr>
                <w:rFonts w:ascii="Arial" w:hAnsi="Arial" w:cs="Arial"/>
              </w:rPr>
              <w:t xml:space="preserve"> (2016) Isoniazid loaded gelatin-cellulose whiskers nanoparticles for controlled drug delivery applications. </w:t>
            </w:r>
          </w:p>
        </w:tc>
        <w:tc>
          <w:tcPr>
            <w:tcW w:w="2250" w:type="dxa"/>
            <w:shd w:val="clear" w:color="auto" w:fill="auto"/>
          </w:tcPr>
          <w:p w:rsidR="00EF442F" w:rsidRPr="00EF442F" w:rsidRDefault="00EF442F" w:rsidP="00EF442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F442F">
              <w:rPr>
                <w:rFonts w:ascii="Arial" w:hAnsi="Arial" w:cs="Arial"/>
              </w:rPr>
              <w:t>J</w:t>
            </w:r>
            <w:r w:rsidRPr="00EF442F">
              <w:rPr>
                <w:rFonts w:ascii="Arial" w:hAnsi="Arial" w:cs="Arial"/>
                <w:b/>
              </w:rPr>
              <w:t>. Chem. Sci.</w:t>
            </w:r>
          </w:p>
          <w:p w:rsidR="00EF442F" w:rsidRPr="00EF442F" w:rsidRDefault="00EF442F" w:rsidP="00EF442F">
            <w:pPr>
              <w:spacing w:after="0" w:line="240" w:lineRule="auto"/>
              <w:rPr>
                <w:rFonts w:ascii="Arial" w:hAnsi="Arial" w:cs="Arial"/>
              </w:rPr>
            </w:pPr>
            <w:r w:rsidRPr="00EF442F">
              <w:rPr>
                <w:rFonts w:ascii="Arial" w:hAnsi="Arial" w:cs="Arial"/>
              </w:rPr>
              <w:t>Impact factor: 1.19</w:t>
            </w:r>
          </w:p>
        </w:tc>
        <w:tc>
          <w:tcPr>
            <w:tcW w:w="1440" w:type="dxa"/>
            <w:shd w:val="clear" w:color="auto" w:fill="auto"/>
          </w:tcPr>
          <w:p w:rsidR="00EF442F" w:rsidRPr="00EF442F" w:rsidRDefault="00EF442F" w:rsidP="00EF442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F442F">
              <w:rPr>
                <w:rFonts w:ascii="Arial" w:hAnsi="Arial" w:cs="Arial"/>
              </w:rPr>
              <w:t>2016, DOI 10.1007/s12039-016-1129-6</w:t>
            </w:r>
          </w:p>
        </w:tc>
      </w:tr>
      <w:tr w:rsidR="00EF442F" w:rsidRPr="00EF442F" w:rsidTr="00C33C3F">
        <w:tc>
          <w:tcPr>
            <w:tcW w:w="558" w:type="dxa"/>
            <w:shd w:val="clear" w:color="auto" w:fill="auto"/>
          </w:tcPr>
          <w:p w:rsidR="00EF442F" w:rsidRPr="00EF442F" w:rsidRDefault="00EF442F" w:rsidP="00EF442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F442F">
              <w:rPr>
                <w:rFonts w:ascii="Arial" w:hAnsi="Arial" w:cs="Arial"/>
              </w:rPr>
              <w:t>16</w:t>
            </w:r>
          </w:p>
        </w:tc>
        <w:tc>
          <w:tcPr>
            <w:tcW w:w="5310" w:type="dxa"/>
            <w:shd w:val="clear" w:color="auto" w:fill="auto"/>
          </w:tcPr>
          <w:p w:rsidR="00EF442F" w:rsidRPr="00EF442F" w:rsidRDefault="00EF442F" w:rsidP="00EF442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EF442F">
              <w:rPr>
                <w:rFonts w:ascii="Arial" w:hAnsi="Arial" w:cs="Arial"/>
              </w:rPr>
              <w:t>Rupesh</w:t>
            </w:r>
            <w:proofErr w:type="spellEnd"/>
            <w:r w:rsidRPr="00EF442F">
              <w:rPr>
                <w:rFonts w:ascii="Arial" w:hAnsi="Arial" w:cs="Arial"/>
              </w:rPr>
              <w:t xml:space="preserve"> Kumar, </w:t>
            </w:r>
            <w:proofErr w:type="spellStart"/>
            <w:r w:rsidRPr="00EF442F">
              <w:rPr>
                <w:rFonts w:ascii="Arial" w:hAnsi="Arial" w:cs="Arial"/>
              </w:rPr>
              <w:t>Avdhesh</w:t>
            </w:r>
            <w:proofErr w:type="spellEnd"/>
            <w:r w:rsidRPr="00EF442F">
              <w:rPr>
                <w:rFonts w:ascii="Arial" w:hAnsi="Arial" w:cs="Arial"/>
              </w:rPr>
              <w:t xml:space="preserve"> Kumar Rai, </w:t>
            </w:r>
            <w:proofErr w:type="spellStart"/>
            <w:r w:rsidRPr="00EF442F">
              <w:rPr>
                <w:rFonts w:ascii="Arial" w:hAnsi="Arial" w:cs="Arial"/>
              </w:rPr>
              <w:t>Debabrata</w:t>
            </w:r>
            <w:proofErr w:type="spellEnd"/>
            <w:r w:rsidRPr="00EF442F">
              <w:rPr>
                <w:rFonts w:ascii="Arial" w:hAnsi="Arial" w:cs="Arial"/>
              </w:rPr>
              <w:t xml:space="preserve"> Das, </w:t>
            </w:r>
            <w:proofErr w:type="spellStart"/>
            <w:r w:rsidRPr="00EF442F">
              <w:rPr>
                <w:rFonts w:ascii="Arial" w:hAnsi="Arial" w:cs="Arial"/>
              </w:rPr>
              <w:t>Rajjyoti</w:t>
            </w:r>
            <w:proofErr w:type="spellEnd"/>
            <w:r w:rsidRPr="00EF442F">
              <w:rPr>
                <w:rFonts w:ascii="Arial" w:hAnsi="Arial" w:cs="Arial"/>
              </w:rPr>
              <w:t xml:space="preserve"> Das, R Suresh Kumar, </w:t>
            </w:r>
            <w:proofErr w:type="spellStart"/>
            <w:r w:rsidRPr="00EF442F">
              <w:rPr>
                <w:rFonts w:ascii="Arial" w:hAnsi="Arial" w:cs="Arial"/>
              </w:rPr>
              <w:t>Anupam</w:t>
            </w:r>
            <w:proofErr w:type="spellEnd"/>
            <w:r w:rsidRPr="00EF442F">
              <w:rPr>
                <w:rFonts w:ascii="Arial" w:hAnsi="Arial" w:cs="Arial"/>
              </w:rPr>
              <w:t xml:space="preserve"> </w:t>
            </w:r>
            <w:proofErr w:type="spellStart"/>
            <w:r w:rsidRPr="00EF442F">
              <w:rPr>
                <w:rFonts w:ascii="Arial" w:hAnsi="Arial" w:cs="Arial"/>
              </w:rPr>
              <w:t>Sarma</w:t>
            </w:r>
            <w:proofErr w:type="spellEnd"/>
            <w:r w:rsidRPr="00EF442F">
              <w:rPr>
                <w:rFonts w:ascii="Arial" w:hAnsi="Arial" w:cs="Arial"/>
              </w:rPr>
              <w:t xml:space="preserve">, Shashi Sharma, Amal Ch. </w:t>
            </w:r>
            <w:proofErr w:type="spellStart"/>
            <w:r w:rsidRPr="00EF442F">
              <w:rPr>
                <w:rFonts w:ascii="Arial" w:hAnsi="Arial" w:cs="Arial"/>
              </w:rPr>
              <w:t>Kataki</w:t>
            </w:r>
            <w:proofErr w:type="spellEnd"/>
            <w:r w:rsidRPr="00EF442F">
              <w:rPr>
                <w:rFonts w:ascii="Arial" w:hAnsi="Arial" w:cs="Arial"/>
              </w:rPr>
              <w:t xml:space="preserve">, </w:t>
            </w:r>
            <w:proofErr w:type="spellStart"/>
            <w:r w:rsidRPr="00EF442F">
              <w:rPr>
                <w:rFonts w:ascii="Arial" w:hAnsi="Arial" w:cs="Arial"/>
              </w:rPr>
              <w:t>Anand</w:t>
            </w:r>
            <w:proofErr w:type="spellEnd"/>
            <w:r w:rsidRPr="00EF442F">
              <w:rPr>
                <w:rFonts w:ascii="Arial" w:hAnsi="Arial" w:cs="Arial"/>
              </w:rPr>
              <w:t xml:space="preserve"> </w:t>
            </w:r>
            <w:proofErr w:type="spellStart"/>
            <w:r w:rsidRPr="00EF442F">
              <w:rPr>
                <w:rFonts w:ascii="Arial" w:hAnsi="Arial" w:cs="Arial"/>
              </w:rPr>
              <w:t>Ramteke</w:t>
            </w:r>
            <w:proofErr w:type="spellEnd"/>
            <w:r w:rsidRPr="00EF442F">
              <w:rPr>
                <w:rFonts w:ascii="Arial" w:hAnsi="Arial" w:cs="Arial"/>
              </w:rPr>
              <w:t xml:space="preserve"> (2015) Alcohol and Tobacco Increases Risk of High risk HPV infection in Head and Neck Cancer patients: study from North- East Region of India.</w:t>
            </w:r>
          </w:p>
        </w:tc>
        <w:tc>
          <w:tcPr>
            <w:tcW w:w="2250" w:type="dxa"/>
            <w:shd w:val="clear" w:color="auto" w:fill="auto"/>
          </w:tcPr>
          <w:p w:rsidR="00EF442F" w:rsidRPr="00EF442F" w:rsidRDefault="00EF442F" w:rsidP="00EF442F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 w:rsidRPr="00EF442F">
              <w:rPr>
                <w:rFonts w:ascii="Arial" w:hAnsi="Arial" w:cs="Arial"/>
                <w:b/>
              </w:rPr>
              <w:t>PLoS</w:t>
            </w:r>
            <w:proofErr w:type="spellEnd"/>
            <w:r w:rsidRPr="00EF442F">
              <w:rPr>
                <w:rFonts w:ascii="Arial" w:hAnsi="Arial" w:cs="Arial"/>
                <w:b/>
              </w:rPr>
              <w:t xml:space="preserve"> ONE </w:t>
            </w:r>
          </w:p>
          <w:p w:rsidR="00EF442F" w:rsidRPr="00EF442F" w:rsidRDefault="00EF442F" w:rsidP="00EF442F">
            <w:pPr>
              <w:spacing w:after="0" w:line="240" w:lineRule="auto"/>
              <w:rPr>
                <w:rFonts w:ascii="Arial" w:hAnsi="Arial" w:cs="Arial"/>
              </w:rPr>
            </w:pPr>
            <w:r w:rsidRPr="00EF442F">
              <w:rPr>
                <w:rFonts w:ascii="Arial" w:hAnsi="Arial" w:cs="Arial"/>
              </w:rPr>
              <w:t>Impact factor: 3.24</w:t>
            </w:r>
          </w:p>
        </w:tc>
        <w:tc>
          <w:tcPr>
            <w:tcW w:w="1440" w:type="dxa"/>
            <w:shd w:val="clear" w:color="auto" w:fill="auto"/>
          </w:tcPr>
          <w:p w:rsidR="00EF442F" w:rsidRPr="00EF442F" w:rsidRDefault="00EF442F" w:rsidP="00EF442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F442F">
              <w:rPr>
                <w:rFonts w:ascii="Arial" w:hAnsi="Arial" w:cs="Arial"/>
              </w:rPr>
              <w:t>2015, doi.org/10.1371/journal.pone.0140700</w:t>
            </w:r>
          </w:p>
        </w:tc>
      </w:tr>
      <w:tr w:rsidR="00EF442F" w:rsidRPr="00EF442F" w:rsidTr="00C33C3F">
        <w:tc>
          <w:tcPr>
            <w:tcW w:w="558" w:type="dxa"/>
            <w:shd w:val="clear" w:color="auto" w:fill="auto"/>
          </w:tcPr>
          <w:p w:rsidR="00EF442F" w:rsidRPr="00EF442F" w:rsidRDefault="00EF442F" w:rsidP="00EF442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F442F">
              <w:rPr>
                <w:rFonts w:ascii="Arial" w:hAnsi="Arial" w:cs="Arial"/>
              </w:rPr>
              <w:t>17</w:t>
            </w:r>
          </w:p>
        </w:tc>
        <w:tc>
          <w:tcPr>
            <w:tcW w:w="5310" w:type="dxa"/>
            <w:shd w:val="clear" w:color="auto" w:fill="auto"/>
          </w:tcPr>
          <w:p w:rsidR="00EF442F" w:rsidRPr="00EF442F" w:rsidRDefault="00EF442F" w:rsidP="00EF442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EF442F">
              <w:rPr>
                <w:rFonts w:ascii="Arial" w:hAnsi="Arial" w:cs="Arial"/>
              </w:rPr>
              <w:t>Schlaepfer</w:t>
            </w:r>
            <w:proofErr w:type="spellEnd"/>
            <w:r w:rsidRPr="00EF442F">
              <w:rPr>
                <w:rFonts w:ascii="Arial" w:hAnsi="Arial" w:cs="Arial"/>
              </w:rPr>
              <w:t xml:space="preserve"> I, </w:t>
            </w:r>
            <w:proofErr w:type="spellStart"/>
            <w:r w:rsidRPr="00EF442F">
              <w:rPr>
                <w:rFonts w:ascii="Arial" w:hAnsi="Arial" w:cs="Arial"/>
              </w:rPr>
              <w:t>Nambiar</w:t>
            </w:r>
            <w:proofErr w:type="spellEnd"/>
            <w:r w:rsidRPr="00EF442F">
              <w:rPr>
                <w:rFonts w:ascii="Arial" w:hAnsi="Arial" w:cs="Arial"/>
              </w:rPr>
              <w:t xml:space="preserve"> D, </w:t>
            </w:r>
            <w:proofErr w:type="spellStart"/>
            <w:r w:rsidRPr="00EF442F">
              <w:rPr>
                <w:rFonts w:ascii="Arial" w:hAnsi="Arial" w:cs="Arial"/>
              </w:rPr>
              <w:t>Ramteke</w:t>
            </w:r>
            <w:proofErr w:type="spellEnd"/>
            <w:r w:rsidRPr="00EF442F">
              <w:rPr>
                <w:rFonts w:ascii="Arial" w:hAnsi="Arial" w:cs="Arial"/>
              </w:rPr>
              <w:t xml:space="preserve"> A, Kumar R, </w:t>
            </w:r>
            <w:proofErr w:type="spellStart"/>
            <w:r w:rsidRPr="00EF442F">
              <w:rPr>
                <w:rFonts w:ascii="Arial" w:hAnsi="Arial" w:cs="Arial"/>
              </w:rPr>
              <w:t>Dhar</w:t>
            </w:r>
            <w:proofErr w:type="spellEnd"/>
            <w:r w:rsidRPr="00EF442F">
              <w:rPr>
                <w:rFonts w:ascii="Arial" w:hAnsi="Arial" w:cs="Arial"/>
              </w:rPr>
              <w:t xml:space="preserve"> D, Agarwal C, Bergman B, </w:t>
            </w:r>
            <w:proofErr w:type="spellStart"/>
            <w:r w:rsidRPr="00EF442F">
              <w:rPr>
                <w:rFonts w:ascii="Arial" w:hAnsi="Arial" w:cs="Arial"/>
              </w:rPr>
              <w:t>Graner</w:t>
            </w:r>
            <w:proofErr w:type="spellEnd"/>
            <w:r w:rsidRPr="00EF442F">
              <w:rPr>
                <w:rFonts w:ascii="Arial" w:hAnsi="Arial" w:cs="Arial"/>
              </w:rPr>
              <w:t xml:space="preserve"> M, Maroni P, Singh R, Agarwal R, Deep G (2015) Hypoxia induces triglycerides accumulation in prostate cancer cells and extracellular vesicles supporting growth and invasiveness following </w:t>
            </w:r>
            <w:proofErr w:type="spellStart"/>
            <w:r w:rsidRPr="00EF442F">
              <w:rPr>
                <w:rFonts w:ascii="Arial" w:hAnsi="Arial" w:cs="Arial"/>
              </w:rPr>
              <w:t>reoxygenation</w:t>
            </w:r>
            <w:proofErr w:type="spellEnd"/>
            <w:r w:rsidRPr="00EF442F">
              <w:rPr>
                <w:rFonts w:ascii="Arial" w:hAnsi="Arial" w:cs="Arial"/>
              </w:rPr>
              <w:t>.</w:t>
            </w:r>
          </w:p>
        </w:tc>
        <w:tc>
          <w:tcPr>
            <w:tcW w:w="2250" w:type="dxa"/>
            <w:shd w:val="clear" w:color="auto" w:fill="auto"/>
          </w:tcPr>
          <w:p w:rsidR="00EF442F" w:rsidRPr="00EF442F" w:rsidRDefault="00EF442F" w:rsidP="00EF442F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 w:rsidRPr="00EF442F">
              <w:rPr>
                <w:rFonts w:ascii="Arial" w:hAnsi="Arial" w:cs="Arial"/>
                <w:b/>
              </w:rPr>
              <w:t>Oncotarget</w:t>
            </w:r>
            <w:proofErr w:type="spellEnd"/>
          </w:p>
          <w:p w:rsidR="00EF442F" w:rsidRPr="00EF442F" w:rsidRDefault="00EF442F" w:rsidP="00EF442F">
            <w:pPr>
              <w:spacing w:after="0" w:line="240" w:lineRule="auto"/>
              <w:rPr>
                <w:rFonts w:ascii="Arial" w:hAnsi="Arial" w:cs="Arial"/>
              </w:rPr>
            </w:pPr>
            <w:r w:rsidRPr="00EF442F">
              <w:rPr>
                <w:rFonts w:ascii="Arial" w:hAnsi="Arial" w:cs="Arial"/>
              </w:rPr>
              <w:t>Impact factor: 5.1</w:t>
            </w:r>
          </w:p>
        </w:tc>
        <w:tc>
          <w:tcPr>
            <w:tcW w:w="1440" w:type="dxa"/>
            <w:shd w:val="clear" w:color="auto" w:fill="auto"/>
          </w:tcPr>
          <w:p w:rsidR="00EF442F" w:rsidRPr="00EF442F" w:rsidRDefault="00EF442F" w:rsidP="00EF442F">
            <w:pPr>
              <w:spacing w:after="0" w:line="240" w:lineRule="auto"/>
              <w:rPr>
                <w:rFonts w:ascii="Arial" w:hAnsi="Arial" w:cs="Arial"/>
              </w:rPr>
            </w:pPr>
            <w:r w:rsidRPr="00EF442F">
              <w:rPr>
                <w:rFonts w:ascii="Arial" w:hAnsi="Arial" w:cs="Arial"/>
              </w:rPr>
              <w:t>2015 Sep 8;6(26):22836-56</w:t>
            </w:r>
          </w:p>
        </w:tc>
      </w:tr>
      <w:tr w:rsidR="00EF442F" w:rsidRPr="00EF442F" w:rsidTr="00C33C3F">
        <w:tc>
          <w:tcPr>
            <w:tcW w:w="558" w:type="dxa"/>
            <w:shd w:val="clear" w:color="auto" w:fill="auto"/>
          </w:tcPr>
          <w:p w:rsidR="00EF442F" w:rsidRPr="00EF442F" w:rsidRDefault="00EF442F" w:rsidP="00EF442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F442F">
              <w:rPr>
                <w:rFonts w:ascii="Arial" w:hAnsi="Arial" w:cs="Arial"/>
              </w:rPr>
              <w:t>18</w:t>
            </w:r>
          </w:p>
        </w:tc>
        <w:tc>
          <w:tcPr>
            <w:tcW w:w="5310" w:type="dxa"/>
            <w:shd w:val="clear" w:color="auto" w:fill="auto"/>
          </w:tcPr>
          <w:p w:rsidR="00EF442F" w:rsidRPr="00EF442F" w:rsidRDefault="00EF442F" w:rsidP="00EF442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F442F">
              <w:rPr>
                <w:rFonts w:ascii="Arial" w:hAnsi="Arial" w:cs="Arial"/>
              </w:rPr>
              <w:t xml:space="preserve">Borah R, Kumar A, Das M K, </w:t>
            </w:r>
            <w:proofErr w:type="spellStart"/>
            <w:r w:rsidRPr="00EF442F">
              <w:rPr>
                <w:rFonts w:ascii="Arial" w:hAnsi="Arial" w:cs="Arial"/>
              </w:rPr>
              <w:t>Ramteke</w:t>
            </w:r>
            <w:proofErr w:type="spellEnd"/>
            <w:r w:rsidRPr="00EF442F">
              <w:rPr>
                <w:rFonts w:ascii="Arial" w:hAnsi="Arial" w:cs="Arial"/>
              </w:rPr>
              <w:t xml:space="preserve"> A (2015) Surface functionalization induced enhanced surface properties and biocompatibility of polyaniline nanofibers. </w:t>
            </w:r>
          </w:p>
        </w:tc>
        <w:tc>
          <w:tcPr>
            <w:tcW w:w="2250" w:type="dxa"/>
            <w:shd w:val="clear" w:color="auto" w:fill="auto"/>
          </w:tcPr>
          <w:p w:rsidR="00EF442F" w:rsidRPr="00EF442F" w:rsidRDefault="00EF442F" w:rsidP="00EF442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F442F">
              <w:rPr>
                <w:rFonts w:ascii="Arial" w:hAnsi="Arial" w:cs="Arial"/>
                <w:b/>
              </w:rPr>
              <w:t>RSC Advances</w:t>
            </w:r>
          </w:p>
          <w:p w:rsidR="00EF442F" w:rsidRPr="00EF442F" w:rsidRDefault="00EF442F" w:rsidP="00EF442F">
            <w:pPr>
              <w:spacing w:after="0" w:line="240" w:lineRule="auto"/>
              <w:rPr>
                <w:rFonts w:ascii="Arial" w:hAnsi="Arial" w:cs="Arial"/>
              </w:rPr>
            </w:pPr>
            <w:r w:rsidRPr="00EF442F">
              <w:rPr>
                <w:rFonts w:ascii="Arial" w:hAnsi="Arial" w:cs="Arial"/>
              </w:rPr>
              <w:t>Impact factor: 3.8</w:t>
            </w:r>
          </w:p>
        </w:tc>
        <w:tc>
          <w:tcPr>
            <w:tcW w:w="1440" w:type="dxa"/>
            <w:shd w:val="clear" w:color="auto" w:fill="auto"/>
          </w:tcPr>
          <w:p w:rsidR="00EF442F" w:rsidRPr="00EF442F" w:rsidRDefault="00EF442F" w:rsidP="00EF442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F442F">
              <w:rPr>
                <w:rFonts w:ascii="Arial" w:hAnsi="Arial" w:cs="Arial"/>
              </w:rPr>
              <w:t>2015, DOI: 10.1039/C5RA01809A</w:t>
            </w:r>
          </w:p>
        </w:tc>
      </w:tr>
      <w:tr w:rsidR="00EF442F" w:rsidRPr="00EF442F" w:rsidTr="00C33C3F">
        <w:tc>
          <w:tcPr>
            <w:tcW w:w="558" w:type="dxa"/>
            <w:shd w:val="clear" w:color="auto" w:fill="auto"/>
          </w:tcPr>
          <w:p w:rsidR="00EF442F" w:rsidRPr="00EF442F" w:rsidRDefault="00EF442F" w:rsidP="00EF442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F442F">
              <w:rPr>
                <w:rFonts w:ascii="Arial" w:hAnsi="Arial" w:cs="Arial"/>
              </w:rPr>
              <w:t>19</w:t>
            </w:r>
          </w:p>
        </w:tc>
        <w:tc>
          <w:tcPr>
            <w:tcW w:w="5310" w:type="dxa"/>
            <w:shd w:val="clear" w:color="auto" w:fill="auto"/>
          </w:tcPr>
          <w:p w:rsidR="00EF442F" w:rsidRPr="00EF442F" w:rsidRDefault="00EF442F" w:rsidP="00EF442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F442F">
              <w:rPr>
                <w:rFonts w:ascii="Arial" w:hAnsi="Arial" w:cs="Arial"/>
              </w:rPr>
              <w:t xml:space="preserve">Deep G, Jain A K, </w:t>
            </w:r>
            <w:proofErr w:type="spellStart"/>
            <w:r w:rsidRPr="00EF442F">
              <w:rPr>
                <w:rFonts w:ascii="Arial" w:hAnsi="Arial" w:cs="Arial"/>
              </w:rPr>
              <w:t>Ramteke</w:t>
            </w:r>
            <w:proofErr w:type="spellEnd"/>
            <w:r w:rsidRPr="00EF442F">
              <w:rPr>
                <w:rFonts w:ascii="Arial" w:hAnsi="Arial" w:cs="Arial"/>
              </w:rPr>
              <w:t xml:space="preserve"> A, Ting H, </w:t>
            </w:r>
            <w:proofErr w:type="spellStart"/>
            <w:r w:rsidRPr="00EF442F">
              <w:rPr>
                <w:rFonts w:ascii="Arial" w:hAnsi="Arial" w:cs="Arial"/>
              </w:rPr>
              <w:t>Vijendra</w:t>
            </w:r>
            <w:proofErr w:type="spellEnd"/>
            <w:r w:rsidRPr="00EF442F">
              <w:rPr>
                <w:rFonts w:ascii="Arial" w:hAnsi="Arial" w:cs="Arial"/>
              </w:rPr>
              <w:t xml:space="preserve"> K CD, </w:t>
            </w:r>
            <w:proofErr w:type="spellStart"/>
            <w:r w:rsidRPr="00EF442F">
              <w:rPr>
                <w:rFonts w:ascii="Arial" w:hAnsi="Arial" w:cs="Arial"/>
              </w:rPr>
              <w:t>Gangar</w:t>
            </w:r>
            <w:proofErr w:type="spellEnd"/>
            <w:r w:rsidRPr="00EF442F">
              <w:rPr>
                <w:rFonts w:ascii="Arial" w:hAnsi="Arial" w:cs="Arial"/>
              </w:rPr>
              <w:t xml:space="preserve"> S C, Agarwal C and Agarwal R (2014) </w:t>
            </w:r>
            <w:r w:rsidRPr="00EF442F">
              <w:rPr>
                <w:rFonts w:ascii="Arial" w:hAnsi="Arial" w:cs="Arial"/>
              </w:rPr>
              <w:lastRenderedPageBreak/>
              <w:t>SNAI1 is critical for the aggressiveness of prostate cancer cells with low E-cadherin.</w:t>
            </w:r>
          </w:p>
        </w:tc>
        <w:tc>
          <w:tcPr>
            <w:tcW w:w="2250" w:type="dxa"/>
            <w:shd w:val="clear" w:color="auto" w:fill="auto"/>
          </w:tcPr>
          <w:p w:rsidR="00EF442F" w:rsidRPr="00EF442F" w:rsidRDefault="00EF442F" w:rsidP="00EF442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F442F">
              <w:rPr>
                <w:rFonts w:ascii="Arial" w:hAnsi="Arial" w:cs="Arial"/>
                <w:b/>
              </w:rPr>
              <w:lastRenderedPageBreak/>
              <w:t>Molecular Cancer</w:t>
            </w:r>
          </w:p>
          <w:p w:rsidR="00EF442F" w:rsidRPr="00EF442F" w:rsidRDefault="00EF442F" w:rsidP="00EF442F">
            <w:pPr>
              <w:spacing w:after="0" w:line="240" w:lineRule="auto"/>
              <w:rPr>
                <w:rFonts w:ascii="Arial" w:hAnsi="Arial" w:cs="Arial"/>
              </w:rPr>
            </w:pPr>
            <w:r w:rsidRPr="00EF442F">
              <w:rPr>
                <w:rFonts w:ascii="Arial" w:hAnsi="Arial" w:cs="Arial"/>
              </w:rPr>
              <w:t>Impact factor: 10.67</w:t>
            </w:r>
          </w:p>
        </w:tc>
        <w:tc>
          <w:tcPr>
            <w:tcW w:w="1440" w:type="dxa"/>
            <w:shd w:val="clear" w:color="auto" w:fill="auto"/>
          </w:tcPr>
          <w:p w:rsidR="00EF442F" w:rsidRPr="00EF442F" w:rsidRDefault="00EF442F" w:rsidP="00EF442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F442F">
              <w:rPr>
                <w:rFonts w:ascii="Arial" w:hAnsi="Arial" w:cs="Arial"/>
              </w:rPr>
              <w:t xml:space="preserve">2014, </w:t>
            </w:r>
            <w:hyperlink r:id="rId9" w:history="1">
              <w:proofErr w:type="spellStart"/>
              <w:r w:rsidRPr="00EF442F">
                <w:rPr>
                  <w:rFonts w:ascii="Arial" w:hAnsi="Arial" w:cs="Arial"/>
                </w:rPr>
                <w:t>doi</w:t>
              </w:r>
              <w:proofErr w:type="spellEnd"/>
              <w:r w:rsidRPr="00EF442F">
                <w:rPr>
                  <w:rFonts w:ascii="Arial" w:hAnsi="Arial" w:cs="Arial"/>
                </w:rPr>
                <w:t>: 10.1186/147</w:t>
              </w:r>
              <w:r w:rsidRPr="00EF442F">
                <w:rPr>
                  <w:rFonts w:ascii="Arial" w:hAnsi="Arial" w:cs="Arial"/>
                </w:rPr>
                <w:lastRenderedPageBreak/>
                <w:t>6-4598-13-37</w:t>
              </w:r>
            </w:hyperlink>
          </w:p>
        </w:tc>
      </w:tr>
      <w:tr w:rsidR="00EF442F" w:rsidRPr="00EF442F" w:rsidTr="00C33C3F">
        <w:tc>
          <w:tcPr>
            <w:tcW w:w="558" w:type="dxa"/>
            <w:shd w:val="clear" w:color="auto" w:fill="auto"/>
          </w:tcPr>
          <w:p w:rsidR="00EF442F" w:rsidRPr="00EF442F" w:rsidRDefault="00EF442F" w:rsidP="00EF442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F442F">
              <w:rPr>
                <w:rFonts w:ascii="Arial" w:hAnsi="Arial" w:cs="Arial"/>
              </w:rPr>
              <w:lastRenderedPageBreak/>
              <w:t>20</w:t>
            </w:r>
          </w:p>
        </w:tc>
        <w:tc>
          <w:tcPr>
            <w:tcW w:w="5310" w:type="dxa"/>
            <w:shd w:val="clear" w:color="auto" w:fill="auto"/>
          </w:tcPr>
          <w:p w:rsidR="00EF442F" w:rsidRPr="00EF442F" w:rsidRDefault="00EF442F" w:rsidP="00EF442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EF442F">
              <w:rPr>
                <w:rFonts w:ascii="Arial" w:hAnsi="Arial" w:cs="Arial"/>
              </w:rPr>
              <w:t>Ramteke</w:t>
            </w:r>
            <w:proofErr w:type="spellEnd"/>
            <w:r w:rsidRPr="00EF442F">
              <w:rPr>
                <w:rFonts w:ascii="Arial" w:hAnsi="Arial" w:cs="Arial"/>
              </w:rPr>
              <w:t xml:space="preserve"> A, Ting H, Agarwal C, </w:t>
            </w:r>
            <w:proofErr w:type="spellStart"/>
            <w:r w:rsidRPr="00EF442F">
              <w:rPr>
                <w:rFonts w:ascii="Arial" w:hAnsi="Arial" w:cs="Arial"/>
              </w:rPr>
              <w:t>Mateen</w:t>
            </w:r>
            <w:proofErr w:type="spellEnd"/>
            <w:r w:rsidRPr="00EF442F">
              <w:rPr>
                <w:rFonts w:ascii="Arial" w:hAnsi="Arial" w:cs="Arial"/>
              </w:rPr>
              <w:t xml:space="preserve"> S, </w:t>
            </w:r>
            <w:proofErr w:type="spellStart"/>
            <w:r w:rsidRPr="00EF442F">
              <w:rPr>
                <w:rFonts w:ascii="Arial" w:hAnsi="Arial" w:cs="Arial"/>
              </w:rPr>
              <w:t>Somasagaral</w:t>
            </w:r>
            <w:proofErr w:type="spellEnd"/>
            <w:r w:rsidRPr="00EF442F">
              <w:rPr>
                <w:rFonts w:ascii="Arial" w:hAnsi="Arial" w:cs="Arial"/>
              </w:rPr>
              <w:t xml:space="preserve"> R, Hussain A, </w:t>
            </w:r>
            <w:proofErr w:type="spellStart"/>
            <w:r w:rsidRPr="00EF442F">
              <w:rPr>
                <w:rFonts w:ascii="Arial" w:hAnsi="Arial" w:cs="Arial"/>
              </w:rPr>
              <w:t>Graner</w:t>
            </w:r>
            <w:proofErr w:type="spellEnd"/>
            <w:r w:rsidRPr="00EF442F">
              <w:rPr>
                <w:rFonts w:ascii="Arial" w:hAnsi="Arial" w:cs="Arial"/>
              </w:rPr>
              <w:t xml:space="preserve"> M, Frederick B, Agarwal R and Deep G (2013) Exosomes Secreted under Hypoxia Enhance Invasiveness and </w:t>
            </w:r>
            <w:proofErr w:type="spellStart"/>
            <w:r w:rsidRPr="00EF442F">
              <w:rPr>
                <w:rFonts w:ascii="Arial" w:hAnsi="Arial" w:cs="Arial"/>
              </w:rPr>
              <w:t>Stemness</w:t>
            </w:r>
            <w:proofErr w:type="spellEnd"/>
            <w:r w:rsidRPr="00EF442F">
              <w:rPr>
                <w:rFonts w:ascii="Arial" w:hAnsi="Arial" w:cs="Arial"/>
              </w:rPr>
              <w:t xml:space="preserve"> of Prostate Cancer Cells by Targeting </w:t>
            </w:r>
            <w:proofErr w:type="spellStart"/>
            <w:r w:rsidRPr="00EF442F">
              <w:rPr>
                <w:rFonts w:ascii="Arial" w:hAnsi="Arial" w:cs="Arial"/>
              </w:rPr>
              <w:t>Adherens</w:t>
            </w:r>
            <w:proofErr w:type="spellEnd"/>
            <w:r w:rsidRPr="00EF442F">
              <w:rPr>
                <w:rFonts w:ascii="Arial" w:hAnsi="Arial" w:cs="Arial"/>
              </w:rPr>
              <w:t xml:space="preserve"> Junction Molecules. </w:t>
            </w:r>
          </w:p>
        </w:tc>
        <w:tc>
          <w:tcPr>
            <w:tcW w:w="2250" w:type="dxa"/>
            <w:shd w:val="clear" w:color="auto" w:fill="auto"/>
          </w:tcPr>
          <w:p w:rsidR="00EF442F" w:rsidRPr="00EF442F" w:rsidRDefault="00EF442F" w:rsidP="00EF442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F442F">
              <w:rPr>
                <w:rFonts w:ascii="Arial" w:hAnsi="Arial" w:cs="Arial"/>
                <w:b/>
              </w:rPr>
              <w:t>Molecular Carcinogenesis</w:t>
            </w:r>
          </w:p>
          <w:p w:rsidR="00EF442F" w:rsidRPr="00EF442F" w:rsidRDefault="00EF442F" w:rsidP="00EF442F">
            <w:pPr>
              <w:spacing w:after="0" w:line="240" w:lineRule="auto"/>
              <w:rPr>
                <w:rFonts w:ascii="Arial" w:hAnsi="Arial" w:cs="Arial"/>
              </w:rPr>
            </w:pPr>
            <w:r w:rsidRPr="00EF442F">
              <w:rPr>
                <w:rFonts w:ascii="Arial" w:hAnsi="Arial" w:cs="Arial"/>
              </w:rPr>
              <w:t>Impact factor: 4.80</w:t>
            </w:r>
          </w:p>
        </w:tc>
        <w:tc>
          <w:tcPr>
            <w:tcW w:w="1440" w:type="dxa"/>
            <w:shd w:val="clear" w:color="auto" w:fill="auto"/>
          </w:tcPr>
          <w:p w:rsidR="00EF442F" w:rsidRPr="00EF442F" w:rsidRDefault="00EF442F" w:rsidP="00EF442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F442F">
              <w:rPr>
                <w:rFonts w:ascii="Arial" w:hAnsi="Arial" w:cs="Arial"/>
              </w:rPr>
              <w:t xml:space="preserve">2013, </w:t>
            </w:r>
            <w:hyperlink r:id="rId10" w:history="1">
              <w:proofErr w:type="spellStart"/>
              <w:r w:rsidRPr="00EF442F">
                <w:rPr>
                  <w:rFonts w:ascii="Arial" w:hAnsi="Arial" w:cs="Arial"/>
                </w:rPr>
                <w:t>doi</w:t>
              </w:r>
              <w:proofErr w:type="spellEnd"/>
              <w:r w:rsidRPr="00EF442F">
                <w:rPr>
                  <w:rFonts w:ascii="Arial" w:hAnsi="Arial" w:cs="Arial"/>
                </w:rPr>
                <w:t>: 10.1002/mc.22124</w:t>
              </w:r>
            </w:hyperlink>
          </w:p>
        </w:tc>
      </w:tr>
      <w:tr w:rsidR="00EF442F" w:rsidRPr="00EF442F" w:rsidTr="00C33C3F">
        <w:tc>
          <w:tcPr>
            <w:tcW w:w="558" w:type="dxa"/>
            <w:shd w:val="clear" w:color="auto" w:fill="auto"/>
          </w:tcPr>
          <w:p w:rsidR="00EF442F" w:rsidRPr="00EF442F" w:rsidRDefault="00EF442F" w:rsidP="00EF442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F442F">
              <w:rPr>
                <w:rFonts w:ascii="Arial" w:hAnsi="Arial" w:cs="Arial"/>
              </w:rPr>
              <w:t>21</w:t>
            </w:r>
          </w:p>
        </w:tc>
        <w:tc>
          <w:tcPr>
            <w:tcW w:w="5310" w:type="dxa"/>
            <w:shd w:val="clear" w:color="auto" w:fill="auto"/>
          </w:tcPr>
          <w:p w:rsidR="00EF442F" w:rsidRPr="00EF442F" w:rsidRDefault="00EF442F" w:rsidP="00EF442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EF442F">
              <w:rPr>
                <w:rFonts w:ascii="Arial" w:hAnsi="Arial" w:cs="Arial"/>
              </w:rPr>
              <w:t>Sarma</w:t>
            </w:r>
            <w:proofErr w:type="spellEnd"/>
            <w:r w:rsidRPr="00EF442F">
              <w:rPr>
                <w:rFonts w:ascii="Arial" w:hAnsi="Arial" w:cs="Arial"/>
              </w:rPr>
              <w:t xml:space="preserve"> R, Das Q, Hussain A, </w:t>
            </w:r>
            <w:proofErr w:type="spellStart"/>
            <w:r w:rsidRPr="00EF442F">
              <w:rPr>
                <w:rFonts w:ascii="Arial" w:hAnsi="Arial" w:cs="Arial"/>
              </w:rPr>
              <w:t>Ramteke</w:t>
            </w:r>
            <w:proofErr w:type="spellEnd"/>
            <w:r w:rsidRPr="00EF442F">
              <w:rPr>
                <w:rFonts w:ascii="Arial" w:hAnsi="Arial" w:cs="Arial"/>
              </w:rPr>
              <w:t xml:space="preserve"> A, </w:t>
            </w:r>
            <w:proofErr w:type="spellStart"/>
            <w:r w:rsidRPr="00EF442F">
              <w:rPr>
                <w:rFonts w:ascii="Arial" w:hAnsi="Arial" w:cs="Arial"/>
              </w:rPr>
              <w:t>Mohanta</w:t>
            </w:r>
            <w:proofErr w:type="spellEnd"/>
            <w:r w:rsidRPr="00EF442F">
              <w:rPr>
                <w:rFonts w:ascii="Arial" w:hAnsi="Arial" w:cs="Arial"/>
              </w:rPr>
              <w:t xml:space="preserve"> D and Choudhury A J (2014) Physical and biophysical assessment of highly fluorescent, magnetic quantum dots of </w:t>
            </w:r>
            <w:proofErr w:type="spellStart"/>
            <w:r w:rsidRPr="00EF442F">
              <w:rPr>
                <w:rFonts w:ascii="Arial" w:hAnsi="Arial" w:cs="Arial"/>
              </w:rPr>
              <w:t>wurtzite</w:t>
            </w:r>
            <w:proofErr w:type="spellEnd"/>
            <w:r w:rsidRPr="00EF442F">
              <w:rPr>
                <w:rFonts w:ascii="Arial" w:hAnsi="Arial" w:cs="Arial"/>
              </w:rPr>
              <w:t xml:space="preserve">-phase manganese selenide system. </w:t>
            </w:r>
          </w:p>
        </w:tc>
        <w:tc>
          <w:tcPr>
            <w:tcW w:w="2250" w:type="dxa"/>
            <w:shd w:val="clear" w:color="auto" w:fill="auto"/>
          </w:tcPr>
          <w:p w:rsidR="00EF442F" w:rsidRPr="00EF442F" w:rsidRDefault="00EF442F" w:rsidP="00EF442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F442F">
              <w:rPr>
                <w:rFonts w:ascii="Arial" w:hAnsi="Arial" w:cs="Arial"/>
                <w:b/>
              </w:rPr>
              <w:t>Nanotechnology</w:t>
            </w:r>
          </w:p>
          <w:p w:rsidR="00EF442F" w:rsidRPr="00EF442F" w:rsidRDefault="00EF442F" w:rsidP="00EF442F">
            <w:pPr>
              <w:spacing w:after="0" w:line="240" w:lineRule="auto"/>
              <w:rPr>
                <w:rFonts w:ascii="Arial" w:hAnsi="Arial" w:cs="Arial"/>
              </w:rPr>
            </w:pPr>
            <w:r w:rsidRPr="00EF442F">
              <w:rPr>
                <w:rFonts w:ascii="Arial" w:hAnsi="Arial" w:cs="Arial"/>
                <w:b/>
              </w:rPr>
              <w:t>Impact factor:</w:t>
            </w:r>
            <w:r w:rsidRPr="00EF442F">
              <w:rPr>
                <w:rFonts w:ascii="Arial" w:hAnsi="Arial" w:cs="Arial"/>
              </w:rPr>
              <w:t xml:space="preserve"> 3.82</w:t>
            </w:r>
          </w:p>
        </w:tc>
        <w:tc>
          <w:tcPr>
            <w:tcW w:w="1440" w:type="dxa"/>
            <w:shd w:val="clear" w:color="auto" w:fill="auto"/>
          </w:tcPr>
          <w:p w:rsidR="00EF442F" w:rsidRPr="00EF442F" w:rsidRDefault="00EF442F" w:rsidP="00EF442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F442F">
              <w:rPr>
                <w:rFonts w:ascii="Arial" w:hAnsi="Arial" w:cs="Arial"/>
              </w:rPr>
              <w:t xml:space="preserve">2014, </w:t>
            </w:r>
            <w:hyperlink r:id="rId11" w:history="1">
              <w:proofErr w:type="spellStart"/>
              <w:r w:rsidRPr="00EF442F">
                <w:rPr>
                  <w:rFonts w:ascii="Arial" w:hAnsi="Arial" w:cs="Arial"/>
                </w:rPr>
                <w:t>doi</w:t>
              </w:r>
              <w:proofErr w:type="spellEnd"/>
              <w:r w:rsidRPr="00EF442F">
                <w:rPr>
                  <w:rFonts w:ascii="Arial" w:hAnsi="Arial" w:cs="Arial"/>
                </w:rPr>
                <w:t>: 10. 1088/0957-4484/25/27/275101</w:t>
              </w:r>
            </w:hyperlink>
          </w:p>
        </w:tc>
      </w:tr>
      <w:tr w:rsidR="00EF442F" w:rsidRPr="00EF442F" w:rsidTr="00C33C3F">
        <w:tc>
          <w:tcPr>
            <w:tcW w:w="558" w:type="dxa"/>
            <w:shd w:val="clear" w:color="auto" w:fill="auto"/>
          </w:tcPr>
          <w:p w:rsidR="00EF442F" w:rsidRPr="00EF442F" w:rsidRDefault="00EF442F" w:rsidP="00EF442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F442F">
              <w:rPr>
                <w:rFonts w:ascii="Arial" w:hAnsi="Arial" w:cs="Arial"/>
              </w:rPr>
              <w:t>22</w:t>
            </w:r>
          </w:p>
        </w:tc>
        <w:tc>
          <w:tcPr>
            <w:tcW w:w="5310" w:type="dxa"/>
            <w:shd w:val="clear" w:color="auto" w:fill="auto"/>
          </w:tcPr>
          <w:p w:rsidR="00EF442F" w:rsidRPr="00EF442F" w:rsidRDefault="00EF442F" w:rsidP="00EF442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EF442F">
              <w:rPr>
                <w:rFonts w:ascii="Arial" w:hAnsi="Arial" w:cs="Arial"/>
              </w:rPr>
              <w:t>Nibedita</w:t>
            </w:r>
            <w:proofErr w:type="spellEnd"/>
            <w:r w:rsidRPr="00EF442F">
              <w:rPr>
                <w:rFonts w:ascii="Arial" w:hAnsi="Arial" w:cs="Arial"/>
              </w:rPr>
              <w:t xml:space="preserve"> </w:t>
            </w:r>
            <w:proofErr w:type="spellStart"/>
            <w:r w:rsidRPr="00EF442F">
              <w:rPr>
                <w:rFonts w:ascii="Arial" w:hAnsi="Arial" w:cs="Arial"/>
              </w:rPr>
              <w:t>Banika</w:t>
            </w:r>
            <w:proofErr w:type="spellEnd"/>
            <w:r w:rsidRPr="00EF442F">
              <w:rPr>
                <w:rFonts w:ascii="Arial" w:hAnsi="Arial" w:cs="Arial"/>
              </w:rPr>
              <w:t xml:space="preserve">, </w:t>
            </w:r>
            <w:proofErr w:type="spellStart"/>
            <w:r w:rsidRPr="00EF442F">
              <w:rPr>
                <w:rFonts w:ascii="Arial" w:hAnsi="Arial" w:cs="Arial"/>
              </w:rPr>
              <w:t>Anand</w:t>
            </w:r>
            <w:proofErr w:type="spellEnd"/>
            <w:r w:rsidRPr="00EF442F">
              <w:rPr>
                <w:rFonts w:ascii="Arial" w:hAnsi="Arial" w:cs="Arial"/>
              </w:rPr>
              <w:t xml:space="preserve"> </w:t>
            </w:r>
            <w:proofErr w:type="spellStart"/>
            <w:r w:rsidRPr="00EF442F">
              <w:rPr>
                <w:rFonts w:ascii="Arial" w:hAnsi="Arial" w:cs="Arial"/>
              </w:rPr>
              <w:t>Ramteke</w:t>
            </w:r>
            <w:proofErr w:type="spellEnd"/>
            <w:r w:rsidRPr="00EF442F">
              <w:rPr>
                <w:rFonts w:ascii="Arial" w:hAnsi="Arial" w:cs="Arial"/>
              </w:rPr>
              <w:t xml:space="preserve"> and </w:t>
            </w:r>
            <w:proofErr w:type="spellStart"/>
            <w:r w:rsidRPr="00EF442F">
              <w:rPr>
                <w:rFonts w:ascii="Arial" w:hAnsi="Arial" w:cs="Arial"/>
              </w:rPr>
              <w:t>Tarun</w:t>
            </w:r>
            <w:proofErr w:type="spellEnd"/>
            <w:r w:rsidRPr="00EF442F">
              <w:rPr>
                <w:rFonts w:ascii="Arial" w:hAnsi="Arial" w:cs="Arial"/>
              </w:rPr>
              <w:t xml:space="preserve"> K. </w:t>
            </w:r>
            <w:proofErr w:type="spellStart"/>
            <w:r w:rsidRPr="00EF442F">
              <w:rPr>
                <w:rFonts w:ascii="Arial" w:hAnsi="Arial" w:cs="Arial"/>
              </w:rPr>
              <w:t>Maji</w:t>
            </w:r>
            <w:proofErr w:type="spellEnd"/>
            <w:r w:rsidRPr="00EF442F">
              <w:rPr>
                <w:rFonts w:ascii="Arial" w:hAnsi="Arial" w:cs="Arial"/>
              </w:rPr>
              <w:t xml:space="preserve"> (2014) </w:t>
            </w:r>
            <w:proofErr w:type="spellStart"/>
            <w:r w:rsidRPr="00EF442F">
              <w:rPr>
                <w:rFonts w:ascii="Arial" w:hAnsi="Arial" w:cs="Arial"/>
              </w:rPr>
              <w:t>Carboxymethyl</w:t>
            </w:r>
            <w:proofErr w:type="spellEnd"/>
            <w:r w:rsidRPr="00EF442F">
              <w:rPr>
                <w:rFonts w:ascii="Arial" w:hAnsi="Arial" w:cs="Arial"/>
              </w:rPr>
              <w:t xml:space="preserve"> chitosan-montmorillonite nanoparticles for controlled delivery of isoniazid: evaluation of the effect of the glutaraldehyde and montmorillonite. </w:t>
            </w:r>
          </w:p>
        </w:tc>
        <w:tc>
          <w:tcPr>
            <w:tcW w:w="2250" w:type="dxa"/>
            <w:shd w:val="clear" w:color="auto" w:fill="auto"/>
          </w:tcPr>
          <w:p w:rsidR="00EF442F" w:rsidRPr="00EF442F" w:rsidRDefault="00EF442F" w:rsidP="00EF442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F442F">
              <w:rPr>
                <w:rFonts w:ascii="Arial" w:hAnsi="Arial" w:cs="Arial"/>
                <w:b/>
              </w:rPr>
              <w:t xml:space="preserve">Polymer Adv. Technol. </w:t>
            </w:r>
          </w:p>
          <w:p w:rsidR="00EF442F" w:rsidRPr="00EF442F" w:rsidRDefault="00EF442F" w:rsidP="00EF442F">
            <w:pPr>
              <w:spacing w:after="0" w:line="240" w:lineRule="auto"/>
              <w:rPr>
                <w:rFonts w:ascii="Arial" w:hAnsi="Arial" w:cs="Arial"/>
              </w:rPr>
            </w:pPr>
            <w:r w:rsidRPr="00EF442F">
              <w:rPr>
                <w:rFonts w:ascii="Arial" w:hAnsi="Arial" w:cs="Arial"/>
              </w:rPr>
              <w:t>Impact factor: 2.167</w:t>
            </w:r>
          </w:p>
        </w:tc>
        <w:tc>
          <w:tcPr>
            <w:tcW w:w="1440" w:type="dxa"/>
            <w:shd w:val="clear" w:color="auto" w:fill="auto"/>
          </w:tcPr>
          <w:p w:rsidR="00EF442F" w:rsidRPr="00EF442F" w:rsidRDefault="00EF442F" w:rsidP="00EF442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F442F">
              <w:rPr>
                <w:rFonts w:ascii="Arial" w:hAnsi="Arial" w:cs="Arial"/>
              </w:rPr>
              <w:t>2014, DOI: 10.1002/pat.3406</w:t>
            </w:r>
          </w:p>
        </w:tc>
      </w:tr>
      <w:tr w:rsidR="00EF442F" w:rsidRPr="00EF442F" w:rsidTr="00C33C3F">
        <w:tc>
          <w:tcPr>
            <w:tcW w:w="558" w:type="dxa"/>
            <w:shd w:val="clear" w:color="auto" w:fill="auto"/>
          </w:tcPr>
          <w:p w:rsidR="00EF442F" w:rsidRPr="00EF442F" w:rsidRDefault="00EF442F" w:rsidP="00EF442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F442F">
              <w:rPr>
                <w:rFonts w:ascii="Arial" w:hAnsi="Arial" w:cs="Arial"/>
              </w:rPr>
              <w:t>23</w:t>
            </w:r>
          </w:p>
        </w:tc>
        <w:tc>
          <w:tcPr>
            <w:tcW w:w="5310" w:type="dxa"/>
            <w:shd w:val="clear" w:color="auto" w:fill="auto"/>
          </w:tcPr>
          <w:p w:rsidR="00EF442F" w:rsidRPr="00EF442F" w:rsidRDefault="00EF442F" w:rsidP="00EF442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EF442F">
              <w:rPr>
                <w:rFonts w:ascii="Arial" w:hAnsi="Arial" w:cs="Arial"/>
              </w:rPr>
              <w:t>Saikia</w:t>
            </w:r>
            <w:proofErr w:type="spellEnd"/>
            <w:r w:rsidRPr="00EF442F">
              <w:rPr>
                <w:rFonts w:ascii="Arial" w:hAnsi="Arial" w:cs="Arial"/>
              </w:rPr>
              <w:t xml:space="preserve"> C, Hussain A, </w:t>
            </w:r>
            <w:proofErr w:type="spellStart"/>
            <w:r w:rsidRPr="00EF442F">
              <w:rPr>
                <w:rFonts w:ascii="Arial" w:hAnsi="Arial" w:cs="Arial"/>
              </w:rPr>
              <w:t>Ramteke</w:t>
            </w:r>
            <w:proofErr w:type="spellEnd"/>
            <w:r w:rsidRPr="00EF442F">
              <w:rPr>
                <w:rFonts w:ascii="Arial" w:hAnsi="Arial" w:cs="Arial"/>
              </w:rPr>
              <w:t xml:space="preserve"> A, Sharma H K and </w:t>
            </w:r>
            <w:proofErr w:type="spellStart"/>
            <w:r w:rsidRPr="00EF442F">
              <w:rPr>
                <w:rFonts w:ascii="Arial" w:hAnsi="Arial" w:cs="Arial"/>
              </w:rPr>
              <w:t>Maji</w:t>
            </w:r>
            <w:proofErr w:type="spellEnd"/>
            <w:r w:rsidRPr="00EF442F">
              <w:rPr>
                <w:rFonts w:ascii="Arial" w:hAnsi="Arial" w:cs="Arial"/>
              </w:rPr>
              <w:t xml:space="preserve"> T K (2014) Crosslinked </w:t>
            </w:r>
            <w:proofErr w:type="spellStart"/>
            <w:r w:rsidRPr="00EF442F">
              <w:rPr>
                <w:rFonts w:ascii="Arial" w:hAnsi="Arial" w:cs="Arial"/>
              </w:rPr>
              <w:t>Thiolated</w:t>
            </w:r>
            <w:proofErr w:type="spellEnd"/>
            <w:r w:rsidRPr="00EF442F">
              <w:rPr>
                <w:rFonts w:ascii="Arial" w:hAnsi="Arial" w:cs="Arial"/>
              </w:rPr>
              <w:t xml:space="preserve"> Starch (TS) coated Fe3O4 magnetic nanoparticles: Effect of MMT and crosslinking density on controlled drug delivery properties. </w:t>
            </w:r>
          </w:p>
        </w:tc>
        <w:tc>
          <w:tcPr>
            <w:tcW w:w="2250" w:type="dxa"/>
            <w:shd w:val="clear" w:color="auto" w:fill="auto"/>
          </w:tcPr>
          <w:p w:rsidR="00EF442F" w:rsidRPr="00EF442F" w:rsidRDefault="00EF442F" w:rsidP="00EF442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F442F">
              <w:rPr>
                <w:rFonts w:ascii="Arial" w:hAnsi="Arial" w:cs="Arial"/>
                <w:b/>
              </w:rPr>
              <w:t>Starch</w:t>
            </w:r>
          </w:p>
          <w:p w:rsidR="00EF442F" w:rsidRPr="00EF442F" w:rsidRDefault="00EF442F" w:rsidP="00EF442F">
            <w:pPr>
              <w:spacing w:after="0" w:line="240" w:lineRule="auto"/>
              <w:rPr>
                <w:rFonts w:ascii="Arial" w:hAnsi="Arial" w:cs="Arial"/>
              </w:rPr>
            </w:pPr>
            <w:r w:rsidRPr="00EF442F">
              <w:rPr>
                <w:rFonts w:ascii="Arial" w:hAnsi="Arial" w:cs="Arial"/>
              </w:rPr>
              <w:t>Impact factor: 1.67</w:t>
            </w:r>
          </w:p>
        </w:tc>
        <w:tc>
          <w:tcPr>
            <w:tcW w:w="1440" w:type="dxa"/>
            <w:shd w:val="clear" w:color="auto" w:fill="auto"/>
          </w:tcPr>
          <w:p w:rsidR="00EF442F" w:rsidRPr="00EF442F" w:rsidRDefault="00EF442F" w:rsidP="00EF442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F442F">
              <w:rPr>
                <w:rFonts w:ascii="Arial" w:hAnsi="Arial" w:cs="Arial"/>
              </w:rPr>
              <w:t xml:space="preserve">2014, </w:t>
            </w:r>
            <w:hyperlink r:id="rId12" w:history="1">
              <w:proofErr w:type="spellStart"/>
              <w:r w:rsidRPr="00EF442F">
                <w:rPr>
                  <w:rFonts w:ascii="Arial" w:hAnsi="Arial" w:cs="Arial"/>
                </w:rPr>
                <w:t>doi</w:t>
              </w:r>
              <w:proofErr w:type="spellEnd"/>
              <w:r w:rsidRPr="00EF442F">
                <w:rPr>
                  <w:rFonts w:ascii="Arial" w:hAnsi="Arial" w:cs="Arial"/>
                </w:rPr>
                <w:t>: 10.1002/star.201300277</w:t>
              </w:r>
            </w:hyperlink>
          </w:p>
        </w:tc>
      </w:tr>
      <w:tr w:rsidR="00EF442F" w:rsidRPr="00EF442F" w:rsidTr="00C33C3F">
        <w:tc>
          <w:tcPr>
            <w:tcW w:w="558" w:type="dxa"/>
            <w:shd w:val="clear" w:color="auto" w:fill="auto"/>
          </w:tcPr>
          <w:p w:rsidR="00EF442F" w:rsidRPr="00EF442F" w:rsidRDefault="00EF442F" w:rsidP="00EF442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F442F">
              <w:rPr>
                <w:rFonts w:ascii="Arial" w:hAnsi="Arial" w:cs="Arial"/>
              </w:rPr>
              <w:t>24</w:t>
            </w:r>
          </w:p>
        </w:tc>
        <w:tc>
          <w:tcPr>
            <w:tcW w:w="5310" w:type="dxa"/>
            <w:shd w:val="clear" w:color="auto" w:fill="auto"/>
          </w:tcPr>
          <w:p w:rsidR="00EF442F" w:rsidRPr="00EF442F" w:rsidRDefault="00EF442F" w:rsidP="00EF442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EF442F">
              <w:rPr>
                <w:rFonts w:ascii="Arial" w:hAnsi="Arial" w:cs="Arial"/>
              </w:rPr>
              <w:t>Banik</w:t>
            </w:r>
            <w:proofErr w:type="spellEnd"/>
            <w:r w:rsidRPr="00EF442F">
              <w:rPr>
                <w:rFonts w:ascii="Arial" w:hAnsi="Arial" w:cs="Arial"/>
              </w:rPr>
              <w:t xml:space="preserve"> N, Iman M, Hussain A, </w:t>
            </w:r>
            <w:proofErr w:type="spellStart"/>
            <w:r w:rsidRPr="00EF442F">
              <w:rPr>
                <w:rFonts w:ascii="Arial" w:hAnsi="Arial" w:cs="Arial"/>
              </w:rPr>
              <w:t>Ramteke</w:t>
            </w:r>
            <w:proofErr w:type="spellEnd"/>
            <w:r w:rsidRPr="00EF442F">
              <w:rPr>
                <w:rFonts w:ascii="Arial" w:hAnsi="Arial" w:cs="Arial"/>
              </w:rPr>
              <w:t xml:space="preserve"> A, Boruah R and </w:t>
            </w:r>
            <w:proofErr w:type="spellStart"/>
            <w:r w:rsidRPr="00EF442F">
              <w:rPr>
                <w:rFonts w:ascii="Arial" w:hAnsi="Arial" w:cs="Arial"/>
              </w:rPr>
              <w:t>Maji</w:t>
            </w:r>
            <w:proofErr w:type="spellEnd"/>
            <w:r w:rsidRPr="00EF442F">
              <w:rPr>
                <w:rFonts w:ascii="Arial" w:hAnsi="Arial" w:cs="Arial"/>
              </w:rPr>
              <w:t xml:space="preserve"> T K (2013) Soy flour Nanoparticles for Controlled Drug Delivery: Effect of </w:t>
            </w:r>
            <w:proofErr w:type="spellStart"/>
            <w:r w:rsidRPr="00EF442F">
              <w:rPr>
                <w:rFonts w:ascii="Arial" w:hAnsi="Arial" w:cs="Arial"/>
              </w:rPr>
              <w:t>Crosslinker</w:t>
            </w:r>
            <w:proofErr w:type="spellEnd"/>
            <w:r w:rsidRPr="00EF442F">
              <w:rPr>
                <w:rFonts w:ascii="Arial" w:hAnsi="Arial" w:cs="Arial"/>
              </w:rPr>
              <w:t xml:space="preserve"> and Montmorillonite (MMT). </w:t>
            </w:r>
          </w:p>
        </w:tc>
        <w:tc>
          <w:tcPr>
            <w:tcW w:w="2250" w:type="dxa"/>
            <w:shd w:val="clear" w:color="auto" w:fill="auto"/>
          </w:tcPr>
          <w:p w:rsidR="00EF442F" w:rsidRPr="00EF442F" w:rsidRDefault="00EF442F" w:rsidP="00EF442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F442F">
              <w:rPr>
                <w:rFonts w:ascii="Arial" w:hAnsi="Arial" w:cs="Arial"/>
                <w:b/>
              </w:rPr>
              <w:t>New Journal of Chemistry</w:t>
            </w:r>
          </w:p>
          <w:p w:rsidR="00EF442F" w:rsidRPr="00EF442F" w:rsidRDefault="00EF442F" w:rsidP="00EF442F">
            <w:pPr>
              <w:spacing w:after="0" w:line="240" w:lineRule="auto"/>
              <w:rPr>
                <w:rFonts w:ascii="Arial" w:hAnsi="Arial" w:cs="Arial"/>
              </w:rPr>
            </w:pPr>
            <w:r w:rsidRPr="00EF442F">
              <w:rPr>
                <w:rFonts w:ascii="Arial" w:hAnsi="Arial" w:cs="Arial"/>
              </w:rPr>
              <w:t>Impact factor: 3.08</w:t>
            </w:r>
          </w:p>
        </w:tc>
        <w:tc>
          <w:tcPr>
            <w:tcW w:w="1440" w:type="dxa"/>
            <w:shd w:val="clear" w:color="auto" w:fill="auto"/>
          </w:tcPr>
          <w:p w:rsidR="00EF442F" w:rsidRPr="00EF442F" w:rsidRDefault="00EF442F" w:rsidP="00EF442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F442F">
              <w:rPr>
                <w:rFonts w:ascii="Arial" w:hAnsi="Arial" w:cs="Arial"/>
              </w:rPr>
              <w:t>2013, Vol. 37, pp 3981—3990</w:t>
            </w:r>
          </w:p>
        </w:tc>
      </w:tr>
      <w:tr w:rsidR="00EF442F" w:rsidRPr="00EF442F" w:rsidTr="00C33C3F">
        <w:tc>
          <w:tcPr>
            <w:tcW w:w="558" w:type="dxa"/>
            <w:shd w:val="clear" w:color="auto" w:fill="auto"/>
          </w:tcPr>
          <w:p w:rsidR="00EF442F" w:rsidRPr="00EF442F" w:rsidRDefault="00EF442F" w:rsidP="00EF442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F442F">
              <w:rPr>
                <w:rFonts w:ascii="Arial" w:hAnsi="Arial" w:cs="Arial"/>
              </w:rPr>
              <w:t>25</w:t>
            </w:r>
          </w:p>
        </w:tc>
        <w:tc>
          <w:tcPr>
            <w:tcW w:w="5310" w:type="dxa"/>
            <w:shd w:val="clear" w:color="auto" w:fill="auto"/>
          </w:tcPr>
          <w:p w:rsidR="00EF442F" w:rsidRPr="00EF442F" w:rsidRDefault="00EF442F" w:rsidP="00EF442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EF442F">
              <w:rPr>
                <w:rFonts w:ascii="Arial" w:hAnsi="Arial" w:cs="Arial"/>
              </w:rPr>
              <w:t>Banik</w:t>
            </w:r>
            <w:proofErr w:type="spellEnd"/>
            <w:r w:rsidRPr="00EF442F">
              <w:rPr>
                <w:rFonts w:ascii="Arial" w:hAnsi="Arial" w:cs="Arial"/>
              </w:rPr>
              <w:t xml:space="preserve"> N, Hussain A, </w:t>
            </w:r>
            <w:proofErr w:type="spellStart"/>
            <w:r w:rsidRPr="00EF442F">
              <w:rPr>
                <w:rFonts w:ascii="Arial" w:hAnsi="Arial" w:cs="Arial"/>
              </w:rPr>
              <w:t>Ramteke</w:t>
            </w:r>
            <w:proofErr w:type="spellEnd"/>
            <w:r w:rsidRPr="00EF442F">
              <w:rPr>
                <w:rFonts w:ascii="Arial" w:hAnsi="Arial" w:cs="Arial"/>
              </w:rPr>
              <w:t xml:space="preserve"> A, Sharma H and </w:t>
            </w:r>
            <w:proofErr w:type="spellStart"/>
            <w:r w:rsidRPr="00EF442F">
              <w:rPr>
                <w:rFonts w:ascii="Arial" w:hAnsi="Arial" w:cs="Arial"/>
              </w:rPr>
              <w:t>Maji</w:t>
            </w:r>
            <w:proofErr w:type="spellEnd"/>
            <w:r w:rsidRPr="00EF442F">
              <w:rPr>
                <w:rFonts w:ascii="Arial" w:hAnsi="Arial" w:cs="Arial"/>
              </w:rPr>
              <w:t xml:space="preserve"> T K (2012) Preparation and evaluation of the effect of particle size on the properties of Chitosan-Montmorillonite nanoparticle loaded with Isoniazid. </w:t>
            </w:r>
          </w:p>
        </w:tc>
        <w:tc>
          <w:tcPr>
            <w:tcW w:w="2250" w:type="dxa"/>
            <w:shd w:val="clear" w:color="auto" w:fill="auto"/>
          </w:tcPr>
          <w:p w:rsidR="00EF442F" w:rsidRPr="00EF442F" w:rsidRDefault="00EF442F" w:rsidP="00EF442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F442F">
              <w:rPr>
                <w:rFonts w:ascii="Arial" w:hAnsi="Arial" w:cs="Arial"/>
                <w:b/>
              </w:rPr>
              <w:t>RSC Advances</w:t>
            </w:r>
          </w:p>
          <w:p w:rsidR="00EF442F" w:rsidRPr="00EF442F" w:rsidRDefault="00EF442F" w:rsidP="00EF442F">
            <w:pPr>
              <w:spacing w:after="0" w:line="240" w:lineRule="auto"/>
              <w:rPr>
                <w:rFonts w:ascii="Arial" w:hAnsi="Arial" w:cs="Arial"/>
              </w:rPr>
            </w:pPr>
            <w:r w:rsidRPr="00EF442F">
              <w:rPr>
                <w:rFonts w:ascii="Arial" w:hAnsi="Arial" w:cs="Arial"/>
              </w:rPr>
              <w:t>Impact factor</w:t>
            </w:r>
            <w:bookmarkStart w:id="0" w:name="_GoBack"/>
            <w:r w:rsidRPr="00EF442F">
              <w:rPr>
                <w:rFonts w:ascii="Arial" w:hAnsi="Arial" w:cs="Arial"/>
              </w:rPr>
              <w:t>:</w:t>
            </w:r>
            <w:bookmarkEnd w:id="0"/>
            <w:r w:rsidRPr="00EF442F">
              <w:rPr>
                <w:rFonts w:ascii="Arial" w:hAnsi="Arial" w:cs="Arial"/>
              </w:rPr>
              <w:t xml:space="preserve"> 3.70</w:t>
            </w:r>
          </w:p>
        </w:tc>
        <w:tc>
          <w:tcPr>
            <w:tcW w:w="1440" w:type="dxa"/>
            <w:shd w:val="clear" w:color="auto" w:fill="auto"/>
          </w:tcPr>
          <w:p w:rsidR="00EF442F" w:rsidRPr="00EF442F" w:rsidRDefault="00EF442F" w:rsidP="00EF442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F442F">
              <w:rPr>
                <w:rFonts w:ascii="Arial" w:hAnsi="Arial" w:cs="Arial"/>
              </w:rPr>
              <w:t>2012, Vol. 2, pp 10519-10528</w:t>
            </w:r>
          </w:p>
        </w:tc>
      </w:tr>
    </w:tbl>
    <w:p w:rsidR="00EF442F" w:rsidRPr="00EF442F" w:rsidRDefault="00EF442F" w:rsidP="00EF442F">
      <w:pPr>
        <w:spacing w:after="0"/>
        <w:ind w:right="-270"/>
        <w:jc w:val="both"/>
        <w:rPr>
          <w:rFonts w:ascii="Arial" w:hAnsi="Arial" w:cs="Arial"/>
        </w:rPr>
      </w:pPr>
    </w:p>
    <w:p w:rsidR="00EF442F" w:rsidRPr="00EF442F" w:rsidRDefault="00EF442F" w:rsidP="00EF442F">
      <w:pPr>
        <w:spacing w:after="0"/>
        <w:jc w:val="both"/>
        <w:rPr>
          <w:rFonts w:ascii="Arial" w:hAnsi="Arial" w:cs="Arial"/>
          <w:b/>
        </w:rPr>
      </w:pPr>
      <w:r w:rsidRPr="00EF442F">
        <w:rPr>
          <w:rFonts w:ascii="Arial" w:hAnsi="Arial" w:cs="Arial"/>
          <w:b/>
        </w:rPr>
        <w:t>Book Chapters:</w:t>
      </w:r>
    </w:p>
    <w:p w:rsidR="00EF442F" w:rsidRPr="00EF442F" w:rsidRDefault="00EF442F" w:rsidP="00EF442F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EF442F">
        <w:rPr>
          <w:rFonts w:ascii="Arial" w:hAnsi="Arial" w:cs="Arial"/>
        </w:rPr>
        <w:t xml:space="preserve">M. Das, N Singh, P. </w:t>
      </w:r>
      <w:proofErr w:type="spellStart"/>
      <w:r w:rsidRPr="00EF442F">
        <w:rPr>
          <w:rFonts w:ascii="Arial" w:hAnsi="Arial" w:cs="Arial"/>
        </w:rPr>
        <w:t>Baishya</w:t>
      </w:r>
      <w:proofErr w:type="spellEnd"/>
      <w:r w:rsidRPr="00EF442F">
        <w:rPr>
          <w:rFonts w:ascii="Arial" w:hAnsi="Arial" w:cs="Arial"/>
        </w:rPr>
        <w:t xml:space="preserve">, P </w:t>
      </w:r>
      <w:proofErr w:type="spellStart"/>
      <w:r w:rsidRPr="00EF442F">
        <w:rPr>
          <w:rFonts w:ascii="Arial" w:hAnsi="Arial" w:cs="Arial"/>
        </w:rPr>
        <w:t>Rajamani</w:t>
      </w:r>
      <w:proofErr w:type="spellEnd"/>
      <w:r w:rsidRPr="00EF442F">
        <w:rPr>
          <w:rFonts w:ascii="Arial" w:hAnsi="Arial" w:cs="Arial"/>
        </w:rPr>
        <w:t xml:space="preserve">, SC </w:t>
      </w:r>
      <w:proofErr w:type="spellStart"/>
      <w:r w:rsidRPr="00EF442F">
        <w:rPr>
          <w:rFonts w:ascii="Arial" w:hAnsi="Arial" w:cs="Arial"/>
        </w:rPr>
        <w:t>Deka</w:t>
      </w:r>
      <w:proofErr w:type="spellEnd"/>
      <w:r w:rsidRPr="00EF442F">
        <w:rPr>
          <w:rFonts w:ascii="Arial" w:hAnsi="Arial" w:cs="Arial"/>
        </w:rPr>
        <w:t xml:space="preserve"> and A. </w:t>
      </w:r>
      <w:proofErr w:type="spellStart"/>
      <w:r w:rsidRPr="00EF442F">
        <w:rPr>
          <w:rFonts w:ascii="Arial" w:hAnsi="Arial" w:cs="Arial"/>
        </w:rPr>
        <w:t>Ramteke</w:t>
      </w:r>
      <w:proofErr w:type="spellEnd"/>
      <w:r w:rsidRPr="00EF442F">
        <w:rPr>
          <w:rFonts w:ascii="Arial" w:hAnsi="Arial" w:cs="Arial"/>
        </w:rPr>
        <w:t xml:space="preserve"> (2019) Recent trends on dietary natural products for prevention and treatment of cancer, Food </w:t>
      </w:r>
      <w:proofErr w:type="spellStart"/>
      <w:r w:rsidRPr="00EF442F">
        <w:rPr>
          <w:rFonts w:ascii="Arial" w:hAnsi="Arial" w:cs="Arial"/>
        </w:rPr>
        <w:t>Bioactives</w:t>
      </w:r>
      <w:proofErr w:type="spellEnd"/>
      <w:r w:rsidRPr="00EF442F">
        <w:rPr>
          <w:rFonts w:ascii="Arial" w:hAnsi="Arial" w:cs="Arial"/>
        </w:rPr>
        <w:t xml:space="preserve"> Functionality and Human Health, Published by CRC Press.</w:t>
      </w:r>
    </w:p>
    <w:p w:rsidR="00EF442F" w:rsidRPr="00EF442F" w:rsidRDefault="00EF442F" w:rsidP="00EF442F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EF442F">
        <w:rPr>
          <w:rFonts w:ascii="Arial" w:hAnsi="Arial" w:cs="Arial"/>
        </w:rPr>
        <w:t xml:space="preserve">A. </w:t>
      </w:r>
      <w:proofErr w:type="spellStart"/>
      <w:r w:rsidRPr="00EF442F">
        <w:rPr>
          <w:rFonts w:ascii="Arial" w:hAnsi="Arial" w:cs="Arial"/>
        </w:rPr>
        <w:t>Maurya</w:t>
      </w:r>
      <w:proofErr w:type="spellEnd"/>
      <w:r w:rsidRPr="00EF442F">
        <w:rPr>
          <w:rFonts w:ascii="Arial" w:hAnsi="Arial" w:cs="Arial"/>
        </w:rPr>
        <w:t xml:space="preserve">, M. Das, A. </w:t>
      </w:r>
      <w:proofErr w:type="spellStart"/>
      <w:r w:rsidRPr="00EF442F">
        <w:rPr>
          <w:rFonts w:ascii="Arial" w:hAnsi="Arial" w:cs="Arial"/>
        </w:rPr>
        <w:t>Ramteke</w:t>
      </w:r>
      <w:proofErr w:type="spellEnd"/>
      <w:r w:rsidRPr="00EF442F">
        <w:rPr>
          <w:rFonts w:ascii="Arial" w:hAnsi="Arial" w:cs="Arial"/>
        </w:rPr>
        <w:t xml:space="preserve">, SC </w:t>
      </w:r>
      <w:proofErr w:type="spellStart"/>
      <w:r w:rsidRPr="00EF442F">
        <w:rPr>
          <w:rFonts w:ascii="Arial" w:hAnsi="Arial" w:cs="Arial"/>
        </w:rPr>
        <w:t>Deka</w:t>
      </w:r>
      <w:proofErr w:type="spellEnd"/>
      <w:r w:rsidRPr="00EF442F">
        <w:rPr>
          <w:rFonts w:ascii="Arial" w:hAnsi="Arial" w:cs="Arial"/>
        </w:rPr>
        <w:t xml:space="preserve">, P </w:t>
      </w:r>
      <w:proofErr w:type="spellStart"/>
      <w:r w:rsidRPr="00EF442F">
        <w:rPr>
          <w:rFonts w:ascii="Arial" w:hAnsi="Arial" w:cs="Arial"/>
        </w:rPr>
        <w:t>Rajamani</w:t>
      </w:r>
      <w:proofErr w:type="spellEnd"/>
      <w:r w:rsidRPr="00EF442F">
        <w:rPr>
          <w:rFonts w:ascii="Arial" w:hAnsi="Arial" w:cs="Arial"/>
        </w:rPr>
        <w:t xml:space="preserve"> (2019) Encapsulation of polyphenols into micro- and nanoparticles for Improved Health effects, Research Methods and Applications in Biological and chemical Engineering, CRC Press</w:t>
      </w:r>
    </w:p>
    <w:p w:rsidR="00EF442F" w:rsidRPr="00EF442F" w:rsidRDefault="00EF442F" w:rsidP="00EF442F">
      <w:pPr>
        <w:pStyle w:val="ListParagraph"/>
        <w:numPr>
          <w:ilvl w:val="0"/>
          <w:numId w:val="12"/>
        </w:numPr>
        <w:jc w:val="both"/>
        <w:rPr>
          <w:rFonts w:ascii="Arial" w:hAnsi="Arial" w:cs="Arial"/>
        </w:rPr>
      </w:pPr>
      <w:proofErr w:type="spellStart"/>
      <w:r w:rsidRPr="00EF442F">
        <w:rPr>
          <w:rFonts w:ascii="Arial" w:hAnsi="Arial" w:cs="Arial"/>
        </w:rPr>
        <w:t>Saikia</w:t>
      </w:r>
      <w:proofErr w:type="spellEnd"/>
      <w:r w:rsidRPr="00EF442F">
        <w:rPr>
          <w:rFonts w:ascii="Arial" w:hAnsi="Arial" w:cs="Arial"/>
        </w:rPr>
        <w:t xml:space="preserve">, C., </w:t>
      </w:r>
      <w:proofErr w:type="spellStart"/>
      <w:r w:rsidRPr="00EF442F">
        <w:rPr>
          <w:rFonts w:ascii="Arial" w:hAnsi="Arial" w:cs="Arial"/>
        </w:rPr>
        <w:t>Sarmah</w:t>
      </w:r>
      <w:proofErr w:type="spellEnd"/>
      <w:r w:rsidRPr="00EF442F">
        <w:rPr>
          <w:rFonts w:ascii="Arial" w:hAnsi="Arial" w:cs="Arial"/>
        </w:rPr>
        <w:t xml:space="preserve">, M., Das, M. K., </w:t>
      </w:r>
      <w:proofErr w:type="spellStart"/>
      <w:r w:rsidRPr="00EF442F">
        <w:rPr>
          <w:rFonts w:ascii="Arial" w:hAnsi="Arial" w:cs="Arial"/>
        </w:rPr>
        <w:t>Ramteke</w:t>
      </w:r>
      <w:proofErr w:type="spellEnd"/>
      <w:r w:rsidRPr="00EF442F">
        <w:rPr>
          <w:rFonts w:ascii="Arial" w:hAnsi="Arial" w:cs="Arial"/>
        </w:rPr>
        <w:t xml:space="preserve">, A., &amp; </w:t>
      </w:r>
      <w:proofErr w:type="spellStart"/>
      <w:r w:rsidRPr="00EF442F">
        <w:rPr>
          <w:rFonts w:ascii="Arial" w:hAnsi="Arial" w:cs="Arial"/>
        </w:rPr>
        <w:t>Maji</w:t>
      </w:r>
      <w:proofErr w:type="spellEnd"/>
      <w:r w:rsidRPr="00EF442F">
        <w:rPr>
          <w:rFonts w:ascii="Arial" w:hAnsi="Arial" w:cs="Arial"/>
        </w:rPr>
        <w:t>, T. K. (2015). Curcumin-Loaded Polymeric Nanoparticle: A Promising Route for the Treatment</w:t>
      </w:r>
      <w:r w:rsidRPr="00EF442F">
        <w:rPr>
          <w:rFonts w:ascii="Arial" w:hAnsi="Arial" w:cs="Arial"/>
          <w:b/>
        </w:rPr>
        <w:t xml:space="preserve"> of Cancer. </w:t>
      </w:r>
      <w:r w:rsidRPr="00EF442F">
        <w:rPr>
          <w:rFonts w:ascii="Arial" w:hAnsi="Arial" w:cs="Arial"/>
        </w:rPr>
        <w:t>In Biodegradable Polymeric Nanocomposites (pp. 200-231). CRC Pres</w:t>
      </w:r>
      <w:r w:rsidR="00596DE1">
        <w:rPr>
          <w:rFonts w:ascii="Arial" w:hAnsi="Arial" w:cs="Arial"/>
        </w:rPr>
        <w:t>s</w:t>
      </w:r>
    </w:p>
    <w:p w:rsidR="00EF442F" w:rsidRDefault="00EF442F" w:rsidP="00EF442F">
      <w:pPr>
        <w:spacing w:after="0"/>
        <w:ind w:right="-270"/>
        <w:jc w:val="both"/>
        <w:rPr>
          <w:rFonts w:ascii="Arial" w:hAnsi="Arial" w:cs="Arial"/>
          <w:b/>
          <w:u w:val="single"/>
        </w:rPr>
      </w:pPr>
    </w:p>
    <w:p w:rsidR="00C32653" w:rsidRPr="00021822" w:rsidRDefault="00C32653" w:rsidP="00352C1F">
      <w:pPr>
        <w:spacing w:after="0"/>
        <w:ind w:left="-90" w:right="-270" w:firstLine="90"/>
        <w:jc w:val="both"/>
        <w:rPr>
          <w:rFonts w:ascii="Arial" w:hAnsi="Arial" w:cs="Arial"/>
          <w:b/>
        </w:rPr>
      </w:pPr>
      <w:r w:rsidRPr="00021822">
        <w:rPr>
          <w:rFonts w:ascii="Arial" w:hAnsi="Arial" w:cs="Arial"/>
          <w:b/>
          <w:u w:val="single"/>
        </w:rPr>
        <w:t>Paper Presented</w:t>
      </w:r>
      <w:r w:rsidRPr="00021822">
        <w:rPr>
          <w:rFonts w:ascii="Arial" w:hAnsi="Arial" w:cs="Arial"/>
          <w:b/>
        </w:rPr>
        <w:t xml:space="preserve"> in t</w:t>
      </w:r>
      <w:r w:rsidR="00B2730D">
        <w:rPr>
          <w:rFonts w:ascii="Arial" w:hAnsi="Arial" w:cs="Arial"/>
          <w:b/>
        </w:rPr>
        <w:t>he International Conferences:</w:t>
      </w:r>
      <w:r w:rsidR="00B2730D">
        <w:rPr>
          <w:rFonts w:ascii="Arial" w:hAnsi="Arial" w:cs="Arial"/>
          <w:b/>
        </w:rPr>
        <w:tab/>
        <w:t>35</w:t>
      </w:r>
    </w:p>
    <w:p w:rsidR="00C32653" w:rsidRPr="00021822" w:rsidRDefault="00C32653" w:rsidP="00C32653">
      <w:pPr>
        <w:spacing w:after="0"/>
        <w:jc w:val="both"/>
        <w:rPr>
          <w:rFonts w:ascii="Arial" w:hAnsi="Arial" w:cs="Arial"/>
          <w:b/>
        </w:rPr>
      </w:pPr>
      <w:r w:rsidRPr="00021822">
        <w:rPr>
          <w:rFonts w:ascii="Arial" w:hAnsi="Arial" w:cs="Arial"/>
          <w:b/>
        </w:rPr>
        <w:tab/>
      </w:r>
      <w:r w:rsidRPr="00021822">
        <w:rPr>
          <w:rFonts w:ascii="Arial" w:hAnsi="Arial" w:cs="Arial"/>
          <w:b/>
        </w:rPr>
        <w:tab/>
      </w:r>
      <w:r w:rsidRPr="00021822">
        <w:rPr>
          <w:rFonts w:ascii="Arial" w:hAnsi="Arial" w:cs="Arial"/>
          <w:b/>
        </w:rPr>
        <w:tab/>
        <w:t xml:space="preserve">    </w:t>
      </w:r>
      <w:r w:rsidR="00A35D0E">
        <w:rPr>
          <w:rFonts w:ascii="Arial" w:hAnsi="Arial" w:cs="Arial"/>
          <w:b/>
        </w:rPr>
        <w:t>National Conferences:</w:t>
      </w:r>
      <w:r w:rsidR="00A35D0E">
        <w:rPr>
          <w:rFonts w:ascii="Arial" w:hAnsi="Arial" w:cs="Arial"/>
          <w:b/>
        </w:rPr>
        <w:tab/>
      </w:r>
      <w:r w:rsidR="00A35D0E">
        <w:rPr>
          <w:rFonts w:ascii="Arial" w:hAnsi="Arial" w:cs="Arial"/>
          <w:b/>
        </w:rPr>
        <w:tab/>
        <w:t>07</w:t>
      </w:r>
    </w:p>
    <w:p w:rsidR="00021822" w:rsidRPr="00021822" w:rsidRDefault="00021822" w:rsidP="00936C91">
      <w:pPr>
        <w:spacing w:after="0" w:line="240" w:lineRule="auto"/>
        <w:jc w:val="both"/>
        <w:rPr>
          <w:rFonts w:ascii="Arial" w:hAnsi="Arial" w:cs="Arial"/>
          <w:b/>
        </w:rPr>
      </w:pPr>
      <w:r w:rsidRPr="00021822">
        <w:rPr>
          <w:rFonts w:ascii="Arial" w:hAnsi="Arial" w:cs="Arial"/>
          <w:b/>
        </w:rPr>
        <w:t>International Conferences</w:t>
      </w:r>
    </w:p>
    <w:p w:rsidR="00FC2A59" w:rsidRPr="00FC2A59" w:rsidRDefault="00FC2A59" w:rsidP="00936C91">
      <w:pPr>
        <w:numPr>
          <w:ilvl w:val="0"/>
          <w:numId w:val="5"/>
        </w:numPr>
        <w:spacing w:after="0" w:line="240" w:lineRule="auto"/>
        <w:ind w:left="786"/>
        <w:jc w:val="both"/>
        <w:rPr>
          <w:rFonts w:ascii="Arial" w:hAnsi="Arial" w:cs="Arial"/>
          <w:lang w:val="en-IN"/>
        </w:rPr>
      </w:pPr>
      <w:r w:rsidRPr="00FC2A59">
        <w:rPr>
          <w:rFonts w:ascii="Arial" w:hAnsi="Arial" w:cs="Arial"/>
        </w:rPr>
        <w:t xml:space="preserve">Deep G, </w:t>
      </w:r>
      <w:proofErr w:type="spellStart"/>
      <w:r w:rsidRPr="00FC2A59">
        <w:rPr>
          <w:rFonts w:ascii="Arial" w:hAnsi="Arial" w:cs="Arial"/>
          <w:lang w:val="en-IN"/>
        </w:rPr>
        <w:t>Schlaepfer</w:t>
      </w:r>
      <w:proofErr w:type="spellEnd"/>
      <w:r w:rsidRPr="00FC2A59">
        <w:rPr>
          <w:rFonts w:ascii="Arial" w:hAnsi="Arial" w:cs="Arial"/>
          <w:lang w:val="en-IN"/>
        </w:rPr>
        <w:t xml:space="preserve"> I, </w:t>
      </w:r>
      <w:proofErr w:type="spellStart"/>
      <w:r w:rsidRPr="00FC2A59">
        <w:rPr>
          <w:rFonts w:ascii="Arial" w:hAnsi="Arial" w:cs="Arial"/>
          <w:lang w:val="en-IN"/>
        </w:rPr>
        <w:t>Nambiar</w:t>
      </w:r>
      <w:proofErr w:type="spellEnd"/>
      <w:r w:rsidRPr="00FC2A59">
        <w:rPr>
          <w:rFonts w:ascii="Arial" w:hAnsi="Arial" w:cs="Arial"/>
          <w:lang w:val="en-IN"/>
        </w:rPr>
        <w:t xml:space="preserve"> D, </w:t>
      </w:r>
      <w:proofErr w:type="spellStart"/>
      <w:r w:rsidRPr="00FC2A59">
        <w:rPr>
          <w:rFonts w:ascii="Arial" w:hAnsi="Arial" w:cs="Arial"/>
          <w:b/>
          <w:u w:val="single"/>
        </w:rPr>
        <w:t>Ramteke</w:t>
      </w:r>
      <w:proofErr w:type="spellEnd"/>
      <w:r w:rsidRPr="00FC2A59">
        <w:rPr>
          <w:rFonts w:ascii="Arial" w:hAnsi="Arial" w:cs="Arial"/>
          <w:b/>
          <w:u w:val="single"/>
        </w:rPr>
        <w:t xml:space="preserve"> A</w:t>
      </w:r>
      <w:r w:rsidRPr="00FC2A59">
        <w:rPr>
          <w:rFonts w:ascii="Arial" w:hAnsi="Arial" w:cs="Arial"/>
          <w:lang w:val="en-IN"/>
        </w:rPr>
        <w:t xml:space="preserve">, Kumar R, </w:t>
      </w:r>
      <w:proofErr w:type="spellStart"/>
      <w:r w:rsidRPr="00FC2A59">
        <w:rPr>
          <w:rFonts w:ascii="Arial" w:hAnsi="Arial" w:cs="Arial"/>
          <w:lang w:val="en-IN"/>
        </w:rPr>
        <w:t>Dhar</w:t>
      </w:r>
      <w:proofErr w:type="spellEnd"/>
      <w:r w:rsidRPr="00FC2A59">
        <w:rPr>
          <w:rFonts w:ascii="Arial" w:hAnsi="Arial" w:cs="Arial"/>
          <w:lang w:val="en-IN"/>
        </w:rPr>
        <w:t xml:space="preserve"> D, Agarwal C, Bergman B, </w:t>
      </w:r>
      <w:proofErr w:type="spellStart"/>
      <w:r w:rsidRPr="00FC2A59">
        <w:rPr>
          <w:rFonts w:ascii="Arial" w:hAnsi="Arial" w:cs="Arial"/>
          <w:lang w:val="en-IN"/>
        </w:rPr>
        <w:t>Graner</w:t>
      </w:r>
      <w:proofErr w:type="spellEnd"/>
      <w:r w:rsidRPr="00FC2A59">
        <w:rPr>
          <w:rFonts w:ascii="Arial" w:hAnsi="Arial" w:cs="Arial"/>
          <w:lang w:val="en-IN"/>
        </w:rPr>
        <w:t xml:space="preserve"> M, Maroni P, Singh R, Agarwal R </w:t>
      </w:r>
      <w:r w:rsidRPr="00FC2A59">
        <w:rPr>
          <w:rFonts w:ascii="Arial" w:hAnsi="Arial" w:cs="Arial"/>
          <w:b/>
          <w:lang w:val="en-IN"/>
        </w:rPr>
        <w:t xml:space="preserve">(2015) </w:t>
      </w:r>
      <w:r w:rsidRPr="00FC2A59">
        <w:rPr>
          <w:rFonts w:ascii="Arial" w:hAnsi="Arial" w:cs="Arial"/>
          <w:lang w:val="en-IN"/>
        </w:rPr>
        <w:t xml:space="preserve">Hypoxia-induced lipid accumulation in prostate cancer cells controls extracellular vesicles biogenesis promoting growth and invasiveness, </w:t>
      </w:r>
      <w:r w:rsidRPr="00FC2A59">
        <w:rPr>
          <w:rFonts w:ascii="Arial" w:hAnsi="Arial" w:cs="Arial"/>
          <w:b/>
          <w:i/>
          <w:lang w:val="en-IN"/>
        </w:rPr>
        <w:t xml:space="preserve">International Society for Extracellular </w:t>
      </w:r>
      <w:proofErr w:type="spellStart"/>
      <w:r w:rsidRPr="00FC2A59">
        <w:rPr>
          <w:rFonts w:ascii="Arial" w:hAnsi="Arial" w:cs="Arial"/>
          <w:b/>
          <w:i/>
          <w:lang w:val="en-IN"/>
        </w:rPr>
        <w:t>Veshicles</w:t>
      </w:r>
      <w:proofErr w:type="spellEnd"/>
      <w:r w:rsidRPr="00FC2A59">
        <w:rPr>
          <w:rFonts w:ascii="Arial" w:hAnsi="Arial" w:cs="Arial"/>
          <w:b/>
          <w:i/>
          <w:lang w:val="en-IN"/>
        </w:rPr>
        <w:t xml:space="preserve"> (ISEV) Annual meeting-2015 </w:t>
      </w:r>
      <w:r w:rsidRPr="00FC2A59">
        <w:rPr>
          <w:rFonts w:ascii="Arial" w:hAnsi="Arial" w:cs="Arial"/>
          <w:lang w:val="en-IN"/>
        </w:rPr>
        <w:t>, held at Washington DC, USA on 23-26 April 2015.</w:t>
      </w:r>
    </w:p>
    <w:p w:rsidR="00FC2A59" w:rsidRPr="00FC2A59" w:rsidRDefault="00FC2A59" w:rsidP="00936C91">
      <w:pPr>
        <w:numPr>
          <w:ilvl w:val="0"/>
          <w:numId w:val="5"/>
        </w:numPr>
        <w:spacing w:after="0" w:line="240" w:lineRule="auto"/>
        <w:ind w:left="786"/>
        <w:jc w:val="both"/>
        <w:rPr>
          <w:rFonts w:ascii="Arial" w:hAnsi="Arial" w:cs="Arial"/>
        </w:rPr>
      </w:pPr>
      <w:proofErr w:type="spellStart"/>
      <w:r w:rsidRPr="00FC2A59">
        <w:rPr>
          <w:rFonts w:ascii="Arial" w:hAnsi="Arial" w:cs="Arial"/>
        </w:rPr>
        <w:t>Gumpricht</w:t>
      </w:r>
      <w:proofErr w:type="spellEnd"/>
      <w:r w:rsidRPr="00FC2A59">
        <w:rPr>
          <w:rFonts w:ascii="Arial" w:hAnsi="Arial" w:cs="Arial"/>
        </w:rPr>
        <w:t xml:space="preserve"> E, Kumar R, Hussain A, </w:t>
      </w:r>
      <w:proofErr w:type="spellStart"/>
      <w:r w:rsidRPr="00FC2A59">
        <w:rPr>
          <w:rFonts w:ascii="Arial" w:hAnsi="Arial" w:cs="Arial"/>
        </w:rPr>
        <w:t>Sabarwal</w:t>
      </w:r>
      <w:proofErr w:type="spellEnd"/>
      <w:r w:rsidRPr="00FC2A59">
        <w:rPr>
          <w:rFonts w:ascii="Arial" w:hAnsi="Arial" w:cs="Arial"/>
        </w:rPr>
        <w:t xml:space="preserve"> A, </w:t>
      </w:r>
      <w:proofErr w:type="spellStart"/>
      <w:r w:rsidRPr="00FC2A59">
        <w:rPr>
          <w:rFonts w:ascii="Arial" w:hAnsi="Arial" w:cs="Arial"/>
          <w:b/>
          <w:u w:val="single"/>
        </w:rPr>
        <w:t>Ramteke</w:t>
      </w:r>
      <w:proofErr w:type="spellEnd"/>
      <w:r w:rsidRPr="00FC2A59">
        <w:rPr>
          <w:rFonts w:ascii="Arial" w:hAnsi="Arial" w:cs="Arial"/>
          <w:b/>
          <w:u w:val="single"/>
        </w:rPr>
        <w:t xml:space="preserve"> A</w:t>
      </w:r>
      <w:r w:rsidRPr="00FC2A59">
        <w:rPr>
          <w:rFonts w:ascii="Arial" w:hAnsi="Arial" w:cs="Arial"/>
        </w:rPr>
        <w:t>, Cho S and Deep G</w:t>
      </w:r>
      <w:r w:rsidRPr="00FC2A59">
        <w:rPr>
          <w:rFonts w:ascii="Arial" w:hAnsi="Arial" w:cs="Arial"/>
          <w:b/>
          <w:color w:val="000000"/>
          <w:shd w:val="clear" w:color="auto" w:fill="FFFFFF"/>
        </w:rPr>
        <w:t xml:space="preserve"> (2015) </w:t>
      </w:r>
      <w:r w:rsidRPr="00FC2A59">
        <w:rPr>
          <w:rFonts w:ascii="Arial" w:hAnsi="Arial" w:cs="Arial"/>
          <w:color w:val="000000"/>
          <w:shd w:val="clear" w:color="auto" w:fill="FFFFFF"/>
        </w:rPr>
        <w:t xml:space="preserve">Natural Herbal Beverage Exhibits Significant </w:t>
      </w:r>
      <w:proofErr w:type="spellStart"/>
      <w:r w:rsidRPr="00FC2A59">
        <w:rPr>
          <w:rFonts w:ascii="Arial" w:hAnsi="Arial" w:cs="Arial"/>
          <w:color w:val="000000"/>
          <w:shd w:val="clear" w:color="auto" w:fill="FFFFFF"/>
        </w:rPr>
        <w:t>Cytoprotection</w:t>
      </w:r>
      <w:proofErr w:type="spellEnd"/>
      <w:r w:rsidRPr="00FC2A59">
        <w:rPr>
          <w:rFonts w:ascii="Arial" w:hAnsi="Arial" w:cs="Arial"/>
          <w:color w:val="000000"/>
          <w:shd w:val="clear" w:color="auto" w:fill="FFFFFF"/>
        </w:rPr>
        <w:t xml:space="preserve"> and Promotes Nrf-2 </w:t>
      </w:r>
      <w:r w:rsidRPr="00FC2A59">
        <w:rPr>
          <w:rFonts w:ascii="Arial" w:hAnsi="Arial" w:cs="Arial"/>
          <w:color w:val="000000"/>
          <w:shd w:val="clear" w:color="auto" w:fill="FFFFFF"/>
        </w:rPr>
        <w:lastRenderedPageBreak/>
        <w:t>Activation in Cells,</w:t>
      </w:r>
      <w:r w:rsidRPr="00FC2A59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Pr="00FC2A59">
        <w:rPr>
          <w:rFonts w:ascii="Arial" w:hAnsi="Arial" w:cs="Arial"/>
          <w:b/>
          <w:bCs/>
          <w:i/>
        </w:rPr>
        <w:t>Experimental Biology-2015</w:t>
      </w:r>
      <w:r w:rsidRPr="00FC2A59">
        <w:rPr>
          <w:rFonts w:ascii="Arial" w:hAnsi="Arial" w:cs="Arial"/>
          <w:bCs/>
        </w:rPr>
        <w:t>, held at Boston Convention and Exhibition Centre, Boston, USA on 28</w:t>
      </w:r>
      <w:r w:rsidRPr="00FC2A59">
        <w:rPr>
          <w:rFonts w:ascii="Arial" w:hAnsi="Arial" w:cs="Arial"/>
          <w:bCs/>
          <w:vertAlign w:val="superscript"/>
        </w:rPr>
        <w:t>th</w:t>
      </w:r>
      <w:r w:rsidRPr="00FC2A59">
        <w:rPr>
          <w:rFonts w:ascii="Arial" w:hAnsi="Arial" w:cs="Arial"/>
          <w:bCs/>
        </w:rPr>
        <w:t xml:space="preserve"> March-1</w:t>
      </w:r>
      <w:r w:rsidRPr="00FC2A59">
        <w:rPr>
          <w:rFonts w:ascii="Arial" w:hAnsi="Arial" w:cs="Arial"/>
          <w:bCs/>
          <w:vertAlign w:val="superscript"/>
        </w:rPr>
        <w:t>st</w:t>
      </w:r>
      <w:r w:rsidRPr="00FC2A59">
        <w:rPr>
          <w:rFonts w:ascii="Arial" w:hAnsi="Arial" w:cs="Arial"/>
          <w:bCs/>
        </w:rPr>
        <w:t xml:space="preserve"> April, 2015. </w:t>
      </w:r>
    </w:p>
    <w:p w:rsidR="00FC2A59" w:rsidRPr="00FC2A59" w:rsidRDefault="00FC2A59" w:rsidP="00936C91">
      <w:pPr>
        <w:numPr>
          <w:ilvl w:val="0"/>
          <w:numId w:val="5"/>
        </w:numPr>
        <w:spacing w:after="0" w:line="240" w:lineRule="auto"/>
        <w:ind w:left="786"/>
        <w:jc w:val="both"/>
        <w:rPr>
          <w:rFonts w:ascii="Arial" w:hAnsi="Arial" w:cs="Arial"/>
        </w:rPr>
      </w:pPr>
      <w:r w:rsidRPr="00FC2A59">
        <w:rPr>
          <w:rFonts w:ascii="Arial" w:hAnsi="Arial" w:cs="Arial"/>
          <w:color w:val="000000"/>
          <w:shd w:val="clear" w:color="auto" w:fill="FFFFFF"/>
        </w:rPr>
        <w:t xml:space="preserve">Hussain A, Das M K, </w:t>
      </w:r>
      <w:proofErr w:type="spellStart"/>
      <w:r w:rsidRPr="00FC2A59">
        <w:rPr>
          <w:rFonts w:ascii="Arial" w:hAnsi="Arial" w:cs="Arial"/>
          <w:color w:val="000000"/>
          <w:shd w:val="clear" w:color="auto" w:fill="FFFFFF"/>
        </w:rPr>
        <w:t>Baishya</w:t>
      </w:r>
      <w:proofErr w:type="spellEnd"/>
      <w:r w:rsidRPr="00FC2A59">
        <w:rPr>
          <w:rFonts w:ascii="Arial" w:hAnsi="Arial" w:cs="Arial"/>
          <w:color w:val="000000"/>
          <w:shd w:val="clear" w:color="auto" w:fill="FFFFFF"/>
        </w:rPr>
        <w:t xml:space="preserve"> P and </w:t>
      </w:r>
      <w:proofErr w:type="spellStart"/>
      <w:r w:rsidRPr="00FC2A59">
        <w:rPr>
          <w:rFonts w:ascii="Arial" w:hAnsi="Arial" w:cs="Arial"/>
          <w:b/>
          <w:color w:val="000000"/>
          <w:u w:val="single"/>
          <w:shd w:val="clear" w:color="auto" w:fill="FFFFFF"/>
        </w:rPr>
        <w:t>Ramteke</w:t>
      </w:r>
      <w:proofErr w:type="spellEnd"/>
      <w:r w:rsidRPr="00FC2A59">
        <w:rPr>
          <w:rFonts w:ascii="Arial" w:hAnsi="Arial" w:cs="Arial"/>
          <w:b/>
          <w:color w:val="000000"/>
          <w:u w:val="single"/>
          <w:shd w:val="clear" w:color="auto" w:fill="FFFFFF"/>
        </w:rPr>
        <w:t xml:space="preserve"> A</w:t>
      </w:r>
      <w:r w:rsidRPr="00FC2A5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FC2A59">
        <w:rPr>
          <w:rFonts w:ascii="Arial" w:hAnsi="Arial" w:cs="Arial"/>
          <w:b/>
          <w:color w:val="000000"/>
          <w:shd w:val="clear" w:color="auto" w:fill="FFFFFF"/>
        </w:rPr>
        <w:t xml:space="preserve">(2015) </w:t>
      </w:r>
      <w:r w:rsidRPr="00FC2A59">
        <w:rPr>
          <w:rFonts w:ascii="Arial" w:hAnsi="Arial" w:cs="Arial"/>
          <w:color w:val="000000"/>
          <w:shd w:val="clear" w:color="auto" w:fill="FFFFFF"/>
        </w:rPr>
        <w:t xml:space="preserve">Leaf extract of </w:t>
      </w:r>
      <w:proofErr w:type="spellStart"/>
      <w:r w:rsidRPr="00FC2A59">
        <w:rPr>
          <w:rFonts w:ascii="Arial" w:hAnsi="Arial" w:cs="Arial"/>
          <w:i/>
          <w:color w:val="000000"/>
          <w:shd w:val="clear" w:color="auto" w:fill="FFFFFF"/>
        </w:rPr>
        <w:t>Tita</w:t>
      </w:r>
      <w:proofErr w:type="spellEnd"/>
      <w:r w:rsidRPr="00FC2A59">
        <w:rPr>
          <w:rFonts w:ascii="Arial" w:hAnsi="Arial" w:cs="Arial"/>
          <w:i/>
          <w:color w:val="000000"/>
          <w:shd w:val="clear" w:color="auto" w:fill="FFFFFF"/>
        </w:rPr>
        <w:t xml:space="preserve"> </w:t>
      </w:r>
      <w:proofErr w:type="spellStart"/>
      <w:r w:rsidRPr="00FC2A59">
        <w:rPr>
          <w:rFonts w:ascii="Arial" w:hAnsi="Arial" w:cs="Arial"/>
          <w:i/>
          <w:color w:val="000000"/>
          <w:shd w:val="clear" w:color="auto" w:fill="FFFFFF"/>
        </w:rPr>
        <w:t>bahok</w:t>
      </w:r>
      <w:proofErr w:type="spellEnd"/>
      <w:r w:rsidRPr="00FC2A59">
        <w:rPr>
          <w:rFonts w:ascii="Arial" w:hAnsi="Arial" w:cs="Arial"/>
          <w:color w:val="000000"/>
          <w:shd w:val="clear" w:color="auto" w:fill="FFFFFF"/>
        </w:rPr>
        <w:t xml:space="preserve"> exhibits significant antioxidant and promotes protective function against H</w:t>
      </w:r>
      <w:r w:rsidRPr="00FC2A59">
        <w:rPr>
          <w:rFonts w:ascii="Arial" w:hAnsi="Arial" w:cs="Arial"/>
          <w:color w:val="000000"/>
          <w:shd w:val="clear" w:color="auto" w:fill="FFFFFF"/>
          <w:vertAlign w:val="subscript"/>
        </w:rPr>
        <w:t>2</w:t>
      </w:r>
      <w:r w:rsidRPr="00FC2A59">
        <w:rPr>
          <w:rFonts w:ascii="Arial" w:hAnsi="Arial" w:cs="Arial"/>
          <w:color w:val="000000"/>
          <w:shd w:val="clear" w:color="auto" w:fill="FFFFFF"/>
        </w:rPr>
        <w:t>O</w:t>
      </w:r>
      <w:r w:rsidRPr="00FC2A59">
        <w:rPr>
          <w:rFonts w:ascii="Arial" w:hAnsi="Arial" w:cs="Arial"/>
          <w:color w:val="000000"/>
          <w:shd w:val="clear" w:color="auto" w:fill="FFFFFF"/>
          <w:vertAlign w:val="subscript"/>
        </w:rPr>
        <w:t>2</w:t>
      </w:r>
      <w:r w:rsidRPr="00FC2A59">
        <w:rPr>
          <w:rFonts w:ascii="Arial" w:hAnsi="Arial" w:cs="Arial"/>
          <w:color w:val="000000"/>
          <w:shd w:val="clear" w:color="auto" w:fill="FFFFFF"/>
        </w:rPr>
        <w:t xml:space="preserve"> induced oxidative stress,</w:t>
      </w:r>
      <w:r w:rsidRPr="00FC2A59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Pr="00FC2A59">
        <w:rPr>
          <w:rFonts w:ascii="Arial" w:hAnsi="Arial" w:cs="Arial"/>
          <w:b/>
          <w:bCs/>
          <w:i/>
        </w:rPr>
        <w:t>International Symposium on "Current Advances in Radiobiology, Stem cells and Cancer Research</w:t>
      </w:r>
      <w:r w:rsidRPr="00FC2A59">
        <w:rPr>
          <w:rFonts w:ascii="Arial" w:hAnsi="Arial" w:cs="Arial"/>
          <w:bCs/>
        </w:rPr>
        <w:t>, held at Jawaharlal Nehru University, New Delhi, (India) on 19-21</w:t>
      </w:r>
      <w:r w:rsidRPr="00FC2A59">
        <w:rPr>
          <w:rFonts w:ascii="Arial" w:hAnsi="Arial" w:cs="Arial"/>
          <w:bCs/>
          <w:vertAlign w:val="superscript"/>
        </w:rPr>
        <w:t>st</w:t>
      </w:r>
      <w:r w:rsidRPr="00FC2A59">
        <w:rPr>
          <w:rFonts w:ascii="Arial" w:hAnsi="Arial" w:cs="Arial"/>
          <w:bCs/>
        </w:rPr>
        <w:t xml:space="preserve"> February, 2015. </w:t>
      </w:r>
    </w:p>
    <w:p w:rsidR="00FC2A59" w:rsidRPr="00FC2A59" w:rsidRDefault="00FC2A59" w:rsidP="00936C91">
      <w:pPr>
        <w:numPr>
          <w:ilvl w:val="0"/>
          <w:numId w:val="5"/>
        </w:numPr>
        <w:spacing w:after="0" w:line="240" w:lineRule="auto"/>
        <w:ind w:left="786"/>
        <w:jc w:val="both"/>
        <w:rPr>
          <w:rFonts w:ascii="Arial" w:hAnsi="Arial" w:cs="Arial"/>
          <w:b/>
        </w:rPr>
      </w:pPr>
      <w:r w:rsidRPr="00FC2A59">
        <w:rPr>
          <w:rFonts w:ascii="Arial" w:hAnsi="Arial" w:cs="Arial"/>
        </w:rPr>
        <w:t>Kumar R, Choudhury</w:t>
      </w:r>
      <w:r w:rsidRPr="00FC2A59">
        <w:rPr>
          <w:rFonts w:ascii="Arial" w:hAnsi="Arial" w:cs="Arial"/>
          <w:vertAlign w:val="superscript"/>
        </w:rPr>
        <w:t xml:space="preserve"> </w:t>
      </w:r>
      <w:r w:rsidRPr="00FC2A59">
        <w:rPr>
          <w:rFonts w:ascii="Arial" w:hAnsi="Arial" w:cs="Arial"/>
        </w:rPr>
        <w:t xml:space="preserve"> N S, Das</w:t>
      </w:r>
      <w:r w:rsidRPr="00FC2A59">
        <w:rPr>
          <w:rFonts w:ascii="Arial" w:hAnsi="Arial" w:cs="Arial"/>
          <w:vertAlign w:val="superscript"/>
        </w:rPr>
        <w:t xml:space="preserve"> </w:t>
      </w:r>
      <w:r w:rsidRPr="00FC2A59">
        <w:rPr>
          <w:rFonts w:ascii="Arial" w:hAnsi="Arial" w:cs="Arial"/>
        </w:rPr>
        <w:t xml:space="preserve">R, Kumar R S, </w:t>
      </w:r>
      <w:proofErr w:type="spellStart"/>
      <w:r w:rsidRPr="00FC2A59">
        <w:rPr>
          <w:rFonts w:ascii="Arial" w:hAnsi="Arial" w:cs="Arial"/>
        </w:rPr>
        <w:t>Sarma</w:t>
      </w:r>
      <w:proofErr w:type="spellEnd"/>
      <w:r w:rsidRPr="00FC2A59">
        <w:rPr>
          <w:rFonts w:ascii="Arial" w:hAnsi="Arial" w:cs="Arial"/>
          <w:vertAlign w:val="superscript"/>
        </w:rPr>
        <w:t xml:space="preserve"> </w:t>
      </w:r>
      <w:r w:rsidRPr="00FC2A59">
        <w:rPr>
          <w:rFonts w:ascii="Arial" w:hAnsi="Arial" w:cs="Arial"/>
        </w:rPr>
        <w:t>A, Sharma J K, Sharma S, Rai</w:t>
      </w:r>
      <w:r w:rsidRPr="00FC2A59">
        <w:rPr>
          <w:rFonts w:ascii="Arial" w:hAnsi="Arial" w:cs="Arial"/>
          <w:vertAlign w:val="superscript"/>
        </w:rPr>
        <w:t xml:space="preserve"> </w:t>
      </w:r>
      <w:r w:rsidRPr="00FC2A59">
        <w:rPr>
          <w:rFonts w:ascii="Arial" w:hAnsi="Arial" w:cs="Arial"/>
        </w:rPr>
        <w:t xml:space="preserve">A K, </w:t>
      </w:r>
      <w:proofErr w:type="spellStart"/>
      <w:r w:rsidRPr="00FC2A59">
        <w:rPr>
          <w:rFonts w:ascii="Arial" w:hAnsi="Arial" w:cs="Arial"/>
        </w:rPr>
        <w:t>Kataki</w:t>
      </w:r>
      <w:proofErr w:type="spellEnd"/>
      <w:r w:rsidRPr="00FC2A59">
        <w:rPr>
          <w:rFonts w:ascii="Arial" w:hAnsi="Arial" w:cs="Arial"/>
        </w:rPr>
        <w:t xml:space="preserve"> A C and </w:t>
      </w:r>
      <w:proofErr w:type="spellStart"/>
      <w:r w:rsidRPr="00FC2A59">
        <w:rPr>
          <w:rFonts w:ascii="Arial" w:hAnsi="Arial" w:cs="Arial"/>
          <w:b/>
          <w:u w:val="single"/>
        </w:rPr>
        <w:t>Ramteke</w:t>
      </w:r>
      <w:proofErr w:type="spellEnd"/>
      <w:r w:rsidRPr="00FC2A59">
        <w:rPr>
          <w:rFonts w:ascii="Arial" w:hAnsi="Arial" w:cs="Arial"/>
          <w:b/>
          <w:u w:val="single"/>
        </w:rPr>
        <w:t xml:space="preserve"> A</w:t>
      </w:r>
      <w:r w:rsidRPr="00FC2A59">
        <w:rPr>
          <w:rFonts w:ascii="Arial" w:hAnsi="Arial" w:cs="Arial"/>
          <w:b/>
          <w:vertAlign w:val="superscript"/>
        </w:rPr>
        <w:t xml:space="preserve"> </w:t>
      </w:r>
      <w:r w:rsidRPr="00FC2A59">
        <w:rPr>
          <w:rFonts w:ascii="Arial" w:hAnsi="Arial" w:cs="Arial"/>
          <w:b/>
        </w:rPr>
        <w:t xml:space="preserve">(2015) </w:t>
      </w:r>
      <w:r w:rsidRPr="00FC2A59">
        <w:rPr>
          <w:rFonts w:ascii="Arial" w:hAnsi="Arial" w:cs="Arial"/>
        </w:rPr>
        <w:t xml:space="preserve">O6-methylguanine-DNA Methyltransferase (MGMT) Gene Polymorphism in Susceptibility to Head and Neck Squamous Cell Carcinoma: A Case-control Study,  </w:t>
      </w:r>
      <w:r w:rsidRPr="00FC2A59">
        <w:rPr>
          <w:rFonts w:ascii="Arial" w:hAnsi="Arial" w:cs="Arial"/>
          <w:b/>
          <w:bCs/>
          <w:i/>
        </w:rPr>
        <w:t>International Symposium on "Current Advances in Radiobiology, Stem cells and Cancer Research</w:t>
      </w:r>
      <w:r w:rsidRPr="00FC2A59">
        <w:rPr>
          <w:rFonts w:ascii="Arial" w:hAnsi="Arial" w:cs="Arial"/>
          <w:bCs/>
        </w:rPr>
        <w:t>, held at Jawaharlal Nehru University, New Delhi, (India) on 19-21</w:t>
      </w:r>
      <w:r w:rsidRPr="00FC2A59">
        <w:rPr>
          <w:rFonts w:ascii="Arial" w:hAnsi="Arial" w:cs="Arial"/>
          <w:bCs/>
          <w:vertAlign w:val="superscript"/>
        </w:rPr>
        <w:t>st</w:t>
      </w:r>
      <w:r w:rsidRPr="00FC2A59">
        <w:rPr>
          <w:rFonts w:ascii="Arial" w:hAnsi="Arial" w:cs="Arial"/>
          <w:bCs/>
        </w:rPr>
        <w:t xml:space="preserve"> February, 2015.</w:t>
      </w:r>
    </w:p>
    <w:p w:rsidR="00FC2A59" w:rsidRPr="00FC2A59" w:rsidRDefault="00FC2A59" w:rsidP="00936C91">
      <w:pPr>
        <w:numPr>
          <w:ilvl w:val="0"/>
          <w:numId w:val="5"/>
        </w:numPr>
        <w:spacing w:after="0" w:line="240" w:lineRule="auto"/>
        <w:ind w:left="786"/>
        <w:jc w:val="both"/>
        <w:rPr>
          <w:rFonts w:ascii="Arial" w:hAnsi="Arial" w:cs="Arial"/>
          <w:b/>
        </w:rPr>
      </w:pPr>
      <w:proofErr w:type="spellStart"/>
      <w:r w:rsidRPr="00FC2A59">
        <w:rPr>
          <w:rFonts w:ascii="Arial" w:hAnsi="Arial" w:cs="Arial"/>
          <w:b/>
          <w:color w:val="000000"/>
          <w:u w:val="single"/>
          <w:shd w:val="clear" w:color="auto" w:fill="FFFFFF"/>
        </w:rPr>
        <w:t>Ramteke</w:t>
      </w:r>
      <w:proofErr w:type="spellEnd"/>
      <w:r w:rsidRPr="00FC2A59">
        <w:rPr>
          <w:rFonts w:ascii="Arial" w:hAnsi="Arial" w:cs="Arial"/>
          <w:b/>
          <w:color w:val="000000"/>
          <w:u w:val="single"/>
          <w:shd w:val="clear" w:color="auto" w:fill="FFFFFF"/>
        </w:rPr>
        <w:t xml:space="preserve"> A</w:t>
      </w:r>
      <w:r w:rsidRPr="00FC2A59">
        <w:rPr>
          <w:rFonts w:ascii="Arial" w:hAnsi="Arial" w:cs="Arial"/>
          <w:b/>
          <w:color w:val="000000"/>
          <w:shd w:val="clear" w:color="auto" w:fill="FFFFFF"/>
        </w:rPr>
        <w:t>,</w:t>
      </w:r>
      <w:r w:rsidRPr="00FC2A59">
        <w:rPr>
          <w:rFonts w:ascii="Arial" w:hAnsi="Arial" w:cs="Arial"/>
          <w:color w:val="000000"/>
          <w:shd w:val="clear" w:color="auto" w:fill="FFFFFF"/>
          <w:vertAlign w:val="superscript"/>
        </w:rPr>
        <w:t xml:space="preserve"> </w:t>
      </w:r>
      <w:r w:rsidRPr="00FC2A59">
        <w:rPr>
          <w:rFonts w:ascii="Arial" w:hAnsi="Arial" w:cs="Arial"/>
        </w:rPr>
        <w:t>Kumar R, Choudhury</w:t>
      </w:r>
      <w:r w:rsidRPr="00FC2A59">
        <w:rPr>
          <w:rFonts w:ascii="Arial" w:hAnsi="Arial" w:cs="Arial"/>
          <w:vertAlign w:val="superscript"/>
        </w:rPr>
        <w:t xml:space="preserve"> </w:t>
      </w:r>
      <w:r w:rsidRPr="00FC2A59">
        <w:rPr>
          <w:rFonts w:ascii="Arial" w:hAnsi="Arial" w:cs="Arial"/>
        </w:rPr>
        <w:t xml:space="preserve"> N S, Das</w:t>
      </w:r>
      <w:r w:rsidRPr="00FC2A59">
        <w:rPr>
          <w:rFonts w:ascii="Arial" w:hAnsi="Arial" w:cs="Arial"/>
          <w:vertAlign w:val="superscript"/>
        </w:rPr>
        <w:t xml:space="preserve"> </w:t>
      </w:r>
      <w:r w:rsidRPr="00FC2A59">
        <w:rPr>
          <w:rFonts w:ascii="Arial" w:hAnsi="Arial" w:cs="Arial"/>
        </w:rPr>
        <w:t xml:space="preserve">R, Kumar R S, </w:t>
      </w:r>
      <w:proofErr w:type="spellStart"/>
      <w:r w:rsidRPr="00FC2A59">
        <w:rPr>
          <w:rFonts w:ascii="Arial" w:hAnsi="Arial" w:cs="Arial"/>
        </w:rPr>
        <w:t>Sarma</w:t>
      </w:r>
      <w:proofErr w:type="spellEnd"/>
      <w:r w:rsidRPr="00FC2A59">
        <w:rPr>
          <w:rFonts w:ascii="Arial" w:hAnsi="Arial" w:cs="Arial"/>
          <w:vertAlign w:val="superscript"/>
        </w:rPr>
        <w:t xml:space="preserve"> </w:t>
      </w:r>
      <w:r w:rsidRPr="00FC2A59">
        <w:rPr>
          <w:rFonts w:ascii="Arial" w:hAnsi="Arial" w:cs="Arial"/>
        </w:rPr>
        <w:t>A, Sharma J K, Sharma S, Rai</w:t>
      </w:r>
      <w:r w:rsidRPr="00FC2A59">
        <w:rPr>
          <w:rFonts w:ascii="Arial" w:hAnsi="Arial" w:cs="Arial"/>
          <w:vertAlign w:val="superscript"/>
        </w:rPr>
        <w:t xml:space="preserve"> </w:t>
      </w:r>
      <w:r w:rsidRPr="00FC2A59">
        <w:rPr>
          <w:rFonts w:ascii="Arial" w:hAnsi="Arial" w:cs="Arial"/>
        </w:rPr>
        <w:t xml:space="preserve">A K and </w:t>
      </w:r>
      <w:proofErr w:type="spellStart"/>
      <w:r w:rsidRPr="00FC2A59">
        <w:rPr>
          <w:rFonts w:ascii="Arial" w:hAnsi="Arial" w:cs="Arial"/>
        </w:rPr>
        <w:t>Kataki</w:t>
      </w:r>
      <w:proofErr w:type="spellEnd"/>
      <w:r w:rsidRPr="00FC2A59">
        <w:rPr>
          <w:rFonts w:ascii="Arial" w:hAnsi="Arial" w:cs="Arial"/>
        </w:rPr>
        <w:t xml:space="preserve"> A C</w:t>
      </w:r>
      <w:r w:rsidRPr="00FC2A59">
        <w:rPr>
          <w:rFonts w:ascii="Arial" w:hAnsi="Arial" w:cs="Arial"/>
          <w:b/>
        </w:rPr>
        <w:t xml:space="preserve"> (2015)</w:t>
      </w:r>
      <w:r w:rsidRPr="00FC2A59">
        <w:rPr>
          <w:rFonts w:ascii="Arial" w:hAnsi="Arial" w:cs="Arial"/>
        </w:rPr>
        <w:t xml:space="preserve"> EPHX1 Gene Polymorphism and Their Association with Betel Nut/Tobacco Chewing In Head and Neck Squamous Cell Carcinoma Prevalent In North East Region of India, </w:t>
      </w:r>
      <w:r w:rsidRPr="00FC2A59">
        <w:rPr>
          <w:rFonts w:ascii="Arial" w:hAnsi="Arial" w:cs="Arial"/>
          <w:b/>
          <w:bCs/>
          <w:i/>
        </w:rPr>
        <w:t>International Symposium on "Current Advances in Radiobiology, Stem cells and Cancer Research</w:t>
      </w:r>
      <w:r w:rsidRPr="00FC2A59">
        <w:rPr>
          <w:rFonts w:ascii="Arial" w:hAnsi="Arial" w:cs="Arial"/>
          <w:bCs/>
        </w:rPr>
        <w:t>, held at Jawaharlal Nehru University, New Delhi, (India) on 19-21</w:t>
      </w:r>
      <w:r w:rsidRPr="00FC2A59">
        <w:rPr>
          <w:rFonts w:ascii="Arial" w:hAnsi="Arial" w:cs="Arial"/>
          <w:bCs/>
          <w:vertAlign w:val="superscript"/>
        </w:rPr>
        <w:t>st</w:t>
      </w:r>
      <w:r w:rsidRPr="00FC2A59">
        <w:rPr>
          <w:rFonts w:ascii="Arial" w:hAnsi="Arial" w:cs="Arial"/>
          <w:bCs/>
        </w:rPr>
        <w:t xml:space="preserve"> February, 2015.</w:t>
      </w:r>
    </w:p>
    <w:p w:rsidR="00FC2A59" w:rsidRPr="00FC2A59" w:rsidRDefault="00FC2A59" w:rsidP="00936C91">
      <w:pPr>
        <w:numPr>
          <w:ilvl w:val="0"/>
          <w:numId w:val="5"/>
        </w:numPr>
        <w:spacing w:after="0" w:line="240" w:lineRule="auto"/>
        <w:ind w:left="786"/>
        <w:jc w:val="both"/>
        <w:rPr>
          <w:rFonts w:ascii="Arial" w:hAnsi="Arial" w:cs="Arial"/>
        </w:rPr>
      </w:pPr>
      <w:proofErr w:type="spellStart"/>
      <w:r w:rsidRPr="00FC2A59">
        <w:rPr>
          <w:rFonts w:ascii="Arial" w:hAnsi="Arial" w:cs="Arial"/>
          <w:bCs/>
          <w:lang w:val="en-IN"/>
        </w:rPr>
        <w:t>Baishya</w:t>
      </w:r>
      <w:proofErr w:type="spellEnd"/>
      <w:r w:rsidRPr="00FC2A59">
        <w:rPr>
          <w:rFonts w:ascii="Arial" w:hAnsi="Arial" w:cs="Arial"/>
          <w:bCs/>
          <w:lang w:val="en-IN"/>
        </w:rPr>
        <w:t xml:space="preserve"> P, Das M K and </w:t>
      </w:r>
      <w:proofErr w:type="spellStart"/>
      <w:r w:rsidRPr="00FC2A59">
        <w:rPr>
          <w:rFonts w:ascii="Arial" w:hAnsi="Arial" w:cs="Arial"/>
          <w:b/>
          <w:color w:val="000000"/>
          <w:u w:val="single"/>
          <w:shd w:val="clear" w:color="auto" w:fill="FFFFFF"/>
        </w:rPr>
        <w:t>Ramteke</w:t>
      </w:r>
      <w:proofErr w:type="spellEnd"/>
      <w:r w:rsidRPr="00FC2A59">
        <w:rPr>
          <w:rFonts w:ascii="Arial" w:hAnsi="Arial" w:cs="Arial"/>
          <w:b/>
          <w:color w:val="000000"/>
          <w:u w:val="single"/>
          <w:shd w:val="clear" w:color="auto" w:fill="FFFFFF"/>
        </w:rPr>
        <w:t xml:space="preserve"> A</w:t>
      </w:r>
      <w:r w:rsidRPr="00FC2A5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FC2A59">
        <w:rPr>
          <w:rFonts w:ascii="Arial" w:hAnsi="Arial" w:cs="Arial"/>
          <w:b/>
          <w:color w:val="000000"/>
          <w:shd w:val="clear" w:color="auto" w:fill="FFFFFF"/>
        </w:rPr>
        <w:t>(2015)</w:t>
      </w:r>
      <w:r w:rsidRPr="00FC2A59">
        <w:rPr>
          <w:rFonts w:ascii="Arial" w:hAnsi="Arial" w:cs="Arial"/>
          <w:bCs/>
          <w:lang w:val="en-IN"/>
        </w:rPr>
        <w:t xml:space="preserve"> Cytotoxicity, anticancer efficacy, </w:t>
      </w:r>
      <w:r w:rsidRPr="00FC2A59">
        <w:rPr>
          <w:rFonts w:ascii="Arial" w:hAnsi="Arial" w:cs="Arial"/>
          <w:bCs/>
          <w:i/>
          <w:lang w:val="en-IN"/>
        </w:rPr>
        <w:t xml:space="preserve">in vitro </w:t>
      </w:r>
      <w:r w:rsidRPr="00FC2A59">
        <w:rPr>
          <w:rFonts w:ascii="Arial" w:hAnsi="Arial" w:cs="Arial"/>
          <w:bCs/>
          <w:lang w:val="en-IN"/>
        </w:rPr>
        <w:t xml:space="preserve">antioxidant potential and drug metabolizing enzyme profile of </w:t>
      </w:r>
      <w:proofErr w:type="spellStart"/>
      <w:r w:rsidRPr="00FC2A59">
        <w:rPr>
          <w:rFonts w:ascii="Arial" w:hAnsi="Arial" w:cs="Arial"/>
          <w:bCs/>
          <w:i/>
          <w:lang w:val="en-IN"/>
        </w:rPr>
        <w:t>Jilmil</w:t>
      </w:r>
      <w:proofErr w:type="spellEnd"/>
      <w:r w:rsidRPr="00FC2A59">
        <w:rPr>
          <w:rFonts w:ascii="Arial" w:hAnsi="Arial" w:cs="Arial"/>
          <w:bCs/>
          <w:lang w:val="en-IN"/>
        </w:rPr>
        <w:t xml:space="preserve">, </w:t>
      </w:r>
      <w:r w:rsidRPr="00FC2A59">
        <w:rPr>
          <w:rFonts w:ascii="Arial" w:hAnsi="Arial" w:cs="Arial"/>
          <w:b/>
          <w:bCs/>
          <w:i/>
        </w:rPr>
        <w:t>International Symposium on "Current Advances in Radiobiology, Stem cells and Cancer Research</w:t>
      </w:r>
      <w:r w:rsidRPr="00FC2A59">
        <w:rPr>
          <w:rFonts w:ascii="Arial" w:hAnsi="Arial" w:cs="Arial"/>
          <w:bCs/>
        </w:rPr>
        <w:t>, held at Jawaharlal Nehru University, New Delhi, (India) on 19-21</w:t>
      </w:r>
      <w:r w:rsidRPr="00FC2A59">
        <w:rPr>
          <w:rFonts w:ascii="Arial" w:hAnsi="Arial" w:cs="Arial"/>
          <w:bCs/>
          <w:vertAlign w:val="superscript"/>
        </w:rPr>
        <w:t>st</w:t>
      </w:r>
      <w:r w:rsidRPr="00FC2A59">
        <w:rPr>
          <w:rFonts w:ascii="Arial" w:hAnsi="Arial" w:cs="Arial"/>
          <w:bCs/>
        </w:rPr>
        <w:t xml:space="preserve"> February, 2015.</w:t>
      </w:r>
    </w:p>
    <w:p w:rsidR="00FC2A59" w:rsidRPr="00FC2A59" w:rsidRDefault="00FC2A59" w:rsidP="00936C91">
      <w:pPr>
        <w:numPr>
          <w:ilvl w:val="0"/>
          <w:numId w:val="5"/>
        </w:numPr>
        <w:spacing w:after="0" w:line="240" w:lineRule="auto"/>
        <w:ind w:left="786"/>
        <w:jc w:val="both"/>
        <w:rPr>
          <w:rFonts w:ascii="Arial" w:hAnsi="Arial" w:cs="Arial"/>
        </w:rPr>
      </w:pPr>
      <w:r w:rsidRPr="00FC2A59">
        <w:rPr>
          <w:rFonts w:ascii="Arial" w:hAnsi="Arial" w:cs="Arial"/>
          <w:bCs/>
          <w:lang w:val="en-IN"/>
        </w:rPr>
        <w:t xml:space="preserve">Das M K, Dutta A, </w:t>
      </w:r>
      <w:proofErr w:type="spellStart"/>
      <w:r w:rsidRPr="00FC2A59">
        <w:rPr>
          <w:rFonts w:ascii="Arial" w:hAnsi="Arial" w:cs="Arial"/>
          <w:bCs/>
          <w:lang w:val="en-IN"/>
        </w:rPr>
        <w:t>Chongtham</w:t>
      </w:r>
      <w:proofErr w:type="spellEnd"/>
      <w:r w:rsidRPr="00FC2A59">
        <w:rPr>
          <w:rFonts w:ascii="Arial" w:hAnsi="Arial" w:cs="Arial"/>
          <w:bCs/>
          <w:lang w:val="en-IN"/>
        </w:rPr>
        <w:t xml:space="preserve"> J, </w:t>
      </w:r>
      <w:proofErr w:type="spellStart"/>
      <w:r w:rsidRPr="00FC2A59">
        <w:rPr>
          <w:rFonts w:ascii="Arial" w:hAnsi="Arial" w:cs="Arial"/>
          <w:bCs/>
          <w:lang w:val="en-IN"/>
        </w:rPr>
        <w:t>Baishya</w:t>
      </w:r>
      <w:proofErr w:type="spellEnd"/>
      <w:r w:rsidRPr="00FC2A59">
        <w:rPr>
          <w:rFonts w:ascii="Arial" w:hAnsi="Arial" w:cs="Arial"/>
          <w:bCs/>
          <w:lang w:val="en-IN"/>
        </w:rPr>
        <w:t xml:space="preserve"> P and </w:t>
      </w:r>
      <w:proofErr w:type="spellStart"/>
      <w:r w:rsidRPr="00FC2A59">
        <w:rPr>
          <w:rFonts w:ascii="Arial" w:hAnsi="Arial" w:cs="Arial"/>
          <w:b/>
          <w:color w:val="000000"/>
          <w:u w:val="single"/>
          <w:shd w:val="clear" w:color="auto" w:fill="FFFFFF"/>
        </w:rPr>
        <w:t>Ramteke</w:t>
      </w:r>
      <w:proofErr w:type="spellEnd"/>
      <w:r w:rsidRPr="00FC2A59">
        <w:rPr>
          <w:rFonts w:ascii="Arial" w:hAnsi="Arial" w:cs="Arial"/>
          <w:b/>
          <w:color w:val="000000"/>
          <w:u w:val="single"/>
          <w:shd w:val="clear" w:color="auto" w:fill="FFFFFF"/>
        </w:rPr>
        <w:t xml:space="preserve"> A</w:t>
      </w:r>
      <w:r w:rsidRPr="00FC2A5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FC2A59">
        <w:rPr>
          <w:rFonts w:ascii="Arial" w:hAnsi="Arial" w:cs="Arial"/>
          <w:b/>
          <w:color w:val="000000"/>
          <w:shd w:val="clear" w:color="auto" w:fill="FFFFFF"/>
        </w:rPr>
        <w:t>(2015)</w:t>
      </w:r>
      <w:r w:rsidRPr="00FC2A59">
        <w:rPr>
          <w:rFonts w:ascii="Arial" w:hAnsi="Arial" w:cs="Arial"/>
          <w:bCs/>
          <w:lang w:val="en-IN"/>
        </w:rPr>
        <w:t xml:space="preserve"> </w:t>
      </w:r>
      <w:r w:rsidRPr="00FC2A59">
        <w:rPr>
          <w:rFonts w:ascii="Arial" w:hAnsi="Arial" w:cs="Arial"/>
        </w:rPr>
        <w:t xml:space="preserve">Antioxidant, Cytotoxic and Apoptotic potential of </w:t>
      </w:r>
      <w:r w:rsidRPr="00FC2A59">
        <w:rPr>
          <w:rFonts w:ascii="Arial" w:hAnsi="Arial" w:cs="Arial"/>
          <w:i/>
        </w:rPr>
        <w:t>‘</w:t>
      </w:r>
      <w:proofErr w:type="spellStart"/>
      <w:r w:rsidRPr="00FC2A59">
        <w:rPr>
          <w:rFonts w:ascii="Arial" w:hAnsi="Arial" w:cs="Arial"/>
          <w:i/>
        </w:rPr>
        <w:t>karphool</w:t>
      </w:r>
      <w:proofErr w:type="spellEnd"/>
      <w:r w:rsidRPr="00FC2A59">
        <w:rPr>
          <w:rFonts w:ascii="Arial" w:hAnsi="Arial" w:cs="Arial"/>
          <w:i/>
        </w:rPr>
        <w:t xml:space="preserve">’ </w:t>
      </w:r>
      <w:r w:rsidRPr="00FC2A59">
        <w:rPr>
          <w:rFonts w:ascii="Arial" w:hAnsi="Arial" w:cs="Arial"/>
        </w:rPr>
        <w:t xml:space="preserve">against Breast cancer, </w:t>
      </w:r>
      <w:r w:rsidRPr="00FC2A59">
        <w:rPr>
          <w:rFonts w:ascii="Arial" w:hAnsi="Arial" w:cs="Arial"/>
          <w:b/>
          <w:bCs/>
          <w:i/>
        </w:rPr>
        <w:t>International Symposium on "Current Advances in Radiobiology, Stem cells and Cancer Research</w:t>
      </w:r>
      <w:r w:rsidRPr="00FC2A59">
        <w:rPr>
          <w:rFonts w:ascii="Arial" w:hAnsi="Arial" w:cs="Arial"/>
          <w:bCs/>
        </w:rPr>
        <w:t>, held at Jawaharlal Nehru University, New Delhi, (India) on 19-21</w:t>
      </w:r>
      <w:r w:rsidRPr="00FC2A59">
        <w:rPr>
          <w:rFonts w:ascii="Arial" w:hAnsi="Arial" w:cs="Arial"/>
          <w:bCs/>
          <w:vertAlign w:val="superscript"/>
        </w:rPr>
        <w:t>st</w:t>
      </w:r>
      <w:r w:rsidRPr="00FC2A59">
        <w:rPr>
          <w:rFonts w:ascii="Arial" w:hAnsi="Arial" w:cs="Arial"/>
          <w:bCs/>
        </w:rPr>
        <w:t xml:space="preserve"> February, 2015.</w:t>
      </w:r>
    </w:p>
    <w:p w:rsidR="00FC2A59" w:rsidRPr="00FC2A59" w:rsidRDefault="00FC2A59" w:rsidP="00936C91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FC2A59">
        <w:rPr>
          <w:rFonts w:ascii="Arial" w:hAnsi="Arial" w:cs="Arial"/>
          <w:lang w:val="en-IN"/>
        </w:rPr>
        <w:t xml:space="preserve">Das M K, Choudhury J, </w:t>
      </w:r>
      <w:proofErr w:type="spellStart"/>
      <w:r w:rsidRPr="00FC2A59">
        <w:rPr>
          <w:rFonts w:ascii="Arial" w:hAnsi="Arial" w:cs="Arial"/>
          <w:lang w:val="en-IN"/>
        </w:rPr>
        <w:t>Baishya</w:t>
      </w:r>
      <w:proofErr w:type="spellEnd"/>
      <w:r w:rsidRPr="00FC2A59">
        <w:rPr>
          <w:rFonts w:ascii="Arial" w:hAnsi="Arial" w:cs="Arial"/>
          <w:lang w:val="en-IN"/>
        </w:rPr>
        <w:t xml:space="preserve"> P and </w:t>
      </w:r>
      <w:proofErr w:type="spellStart"/>
      <w:r w:rsidRPr="00FC2A59">
        <w:rPr>
          <w:rFonts w:ascii="Arial" w:hAnsi="Arial" w:cs="Arial"/>
          <w:b/>
          <w:color w:val="000000"/>
          <w:u w:val="single"/>
          <w:shd w:val="clear" w:color="auto" w:fill="FFFFFF"/>
        </w:rPr>
        <w:t>Ramteke</w:t>
      </w:r>
      <w:proofErr w:type="spellEnd"/>
      <w:r w:rsidRPr="00FC2A59">
        <w:rPr>
          <w:rFonts w:ascii="Arial" w:hAnsi="Arial" w:cs="Arial"/>
          <w:b/>
          <w:color w:val="000000"/>
          <w:u w:val="single"/>
          <w:shd w:val="clear" w:color="auto" w:fill="FFFFFF"/>
        </w:rPr>
        <w:t xml:space="preserve"> A</w:t>
      </w:r>
      <w:r w:rsidRPr="00FC2A59">
        <w:rPr>
          <w:rFonts w:ascii="Arial" w:hAnsi="Arial" w:cs="Arial"/>
          <w:b/>
          <w:color w:val="000000"/>
          <w:shd w:val="clear" w:color="auto" w:fill="FFFFFF"/>
        </w:rPr>
        <w:t xml:space="preserve"> (2015)</w:t>
      </w:r>
      <w:r w:rsidRPr="00FC2A5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FC2A59">
        <w:rPr>
          <w:rFonts w:ascii="Arial" w:hAnsi="Arial" w:cs="Arial"/>
        </w:rPr>
        <w:t>Investigation of the Anti-oxidative and Anticancer properties of ‘</w:t>
      </w:r>
      <w:proofErr w:type="spellStart"/>
      <w:r w:rsidRPr="00FC2A59">
        <w:rPr>
          <w:rFonts w:ascii="Arial" w:hAnsi="Arial" w:cs="Arial"/>
        </w:rPr>
        <w:t>Gohona</w:t>
      </w:r>
      <w:proofErr w:type="spellEnd"/>
      <w:r w:rsidRPr="00FC2A59">
        <w:rPr>
          <w:rFonts w:ascii="Arial" w:hAnsi="Arial" w:cs="Arial"/>
        </w:rPr>
        <w:t xml:space="preserve"> bon’</w:t>
      </w:r>
      <w:r w:rsidRPr="00FC2A59">
        <w:rPr>
          <w:rFonts w:ascii="Arial" w:hAnsi="Arial" w:cs="Arial"/>
          <w:b/>
          <w:bCs/>
          <w:i/>
        </w:rPr>
        <w:t xml:space="preserve"> International Symposium on "Current Advances in Radiobiology, Stem cells and Cancer Research</w:t>
      </w:r>
      <w:r w:rsidRPr="00FC2A59">
        <w:rPr>
          <w:rFonts w:ascii="Arial" w:hAnsi="Arial" w:cs="Arial"/>
          <w:bCs/>
        </w:rPr>
        <w:t>, held at Jawaharlal Nehru University, New Delhi, (India) on 19-21</w:t>
      </w:r>
      <w:r w:rsidRPr="00FC2A59">
        <w:rPr>
          <w:rFonts w:ascii="Arial" w:hAnsi="Arial" w:cs="Arial"/>
          <w:bCs/>
          <w:vertAlign w:val="superscript"/>
        </w:rPr>
        <w:t>st</w:t>
      </w:r>
      <w:r w:rsidRPr="00FC2A59">
        <w:rPr>
          <w:rFonts w:ascii="Arial" w:hAnsi="Arial" w:cs="Arial"/>
          <w:bCs/>
        </w:rPr>
        <w:t xml:space="preserve"> February, 2015.</w:t>
      </w:r>
    </w:p>
    <w:p w:rsidR="00FC2A59" w:rsidRPr="00FC2A59" w:rsidRDefault="00FC2A59" w:rsidP="00936C91">
      <w:pPr>
        <w:numPr>
          <w:ilvl w:val="0"/>
          <w:numId w:val="5"/>
        </w:numPr>
        <w:spacing w:after="0" w:line="240" w:lineRule="auto"/>
        <w:ind w:left="786"/>
        <w:jc w:val="both"/>
        <w:rPr>
          <w:rFonts w:ascii="Arial" w:hAnsi="Arial" w:cs="Arial"/>
        </w:rPr>
      </w:pPr>
      <w:r w:rsidRPr="00FC2A59">
        <w:rPr>
          <w:rFonts w:ascii="Arial" w:hAnsi="Arial" w:cs="Arial"/>
          <w:bCs/>
          <w:lang w:val="en-IN"/>
        </w:rPr>
        <w:t xml:space="preserve">Das M K, </w:t>
      </w:r>
      <w:proofErr w:type="spellStart"/>
      <w:r w:rsidRPr="00FC2A59">
        <w:rPr>
          <w:rFonts w:ascii="Arial" w:hAnsi="Arial" w:cs="Arial"/>
          <w:bCs/>
          <w:lang w:val="en-IN"/>
        </w:rPr>
        <w:t>Chongtham</w:t>
      </w:r>
      <w:proofErr w:type="spellEnd"/>
      <w:r w:rsidRPr="00FC2A59">
        <w:rPr>
          <w:rFonts w:ascii="Arial" w:hAnsi="Arial" w:cs="Arial"/>
          <w:bCs/>
          <w:lang w:val="en-IN"/>
        </w:rPr>
        <w:t xml:space="preserve"> J, Dutta A, </w:t>
      </w:r>
      <w:proofErr w:type="spellStart"/>
      <w:r w:rsidRPr="00FC2A59">
        <w:rPr>
          <w:rFonts w:ascii="Arial" w:hAnsi="Arial" w:cs="Arial"/>
          <w:bCs/>
          <w:lang w:val="en-IN"/>
        </w:rPr>
        <w:t>Baishya</w:t>
      </w:r>
      <w:proofErr w:type="spellEnd"/>
      <w:r w:rsidRPr="00FC2A59">
        <w:rPr>
          <w:rFonts w:ascii="Arial" w:hAnsi="Arial" w:cs="Arial"/>
          <w:bCs/>
          <w:lang w:val="en-IN"/>
        </w:rPr>
        <w:t xml:space="preserve"> P,  and </w:t>
      </w:r>
      <w:proofErr w:type="spellStart"/>
      <w:r w:rsidRPr="00FC2A59">
        <w:rPr>
          <w:rFonts w:ascii="Arial" w:hAnsi="Arial" w:cs="Arial"/>
          <w:b/>
          <w:color w:val="000000"/>
          <w:u w:val="single"/>
          <w:shd w:val="clear" w:color="auto" w:fill="FFFFFF"/>
        </w:rPr>
        <w:t>Ramteke</w:t>
      </w:r>
      <w:proofErr w:type="spellEnd"/>
      <w:r w:rsidRPr="00FC2A59">
        <w:rPr>
          <w:rFonts w:ascii="Arial" w:hAnsi="Arial" w:cs="Arial"/>
          <w:b/>
          <w:color w:val="000000"/>
          <w:u w:val="single"/>
          <w:shd w:val="clear" w:color="auto" w:fill="FFFFFF"/>
        </w:rPr>
        <w:t xml:space="preserve"> A</w:t>
      </w:r>
      <w:r w:rsidRPr="00FC2A5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FC2A59">
        <w:rPr>
          <w:rFonts w:ascii="Arial" w:hAnsi="Arial" w:cs="Arial"/>
          <w:b/>
          <w:color w:val="000000"/>
          <w:shd w:val="clear" w:color="auto" w:fill="FFFFFF"/>
        </w:rPr>
        <w:t xml:space="preserve">(2015) </w:t>
      </w:r>
      <w:r w:rsidRPr="00FC2A59">
        <w:rPr>
          <w:rFonts w:ascii="Arial" w:hAnsi="Arial" w:cs="Arial"/>
        </w:rPr>
        <w:t>Assessment of Therapeutic potential of ‘</w:t>
      </w:r>
      <w:proofErr w:type="spellStart"/>
      <w:r w:rsidRPr="00FC2A59">
        <w:rPr>
          <w:rFonts w:ascii="Arial" w:hAnsi="Arial" w:cs="Arial"/>
          <w:i/>
        </w:rPr>
        <w:t>bok</w:t>
      </w:r>
      <w:proofErr w:type="spellEnd"/>
      <w:r w:rsidRPr="00FC2A59">
        <w:rPr>
          <w:rFonts w:ascii="Arial" w:hAnsi="Arial" w:cs="Arial"/>
          <w:i/>
        </w:rPr>
        <w:t xml:space="preserve"> </w:t>
      </w:r>
      <w:proofErr w:type="spellStart"/>
      <w:r w:rsidRPr="00FC2A59">
        <w:rPr>
          <w:rFonts w:ascii="Arial" w:hAnsi="Arial" w:cs="Arial"/>
          <w:i/>
        </w:rPr>
        <w:t>phool</w:t>
      </w:r>
      <w:proofErr w:type="spellEnd"/>
      <w:r w:rsidRPr="00FC2A59">
        <w:rPr>
          <w:rFonts w:ascii="Arial" w:hAnsi="Arial" w:cs="Arial"/>
          <w:i/>
        </w:rPr>
        <w:t>’</w:t>
      </w:r>
      <w:r w:rsidRPr="00FC2A59">
        <w:rPr>
          <w:rFonts w:ascii="Arial" w:hAnsi="Arial" w:cs="Arial"/>
          <w:b/>
          <w:i/>
        </w:rPr>
        <w:t xml:space="preserve"> </w:t>
      </w:r>
      <w:r w:rsidRPr="00FC2A59">
        <w:rPr>
          <w:rFonts w:ascii="Arial" w:hAnsi="Arial" w:cs="Arial"/>
          <w:b/>
          <w:bCs/>
          <w:i/>
        </w:rPr>
        <w:t>International Symposium on "Current Advances in Radiobiology, Stem cells and Cancer Research</w:t>
      </w:r>
      <w:r w:rsidRPr="00FC2A59">
        <w:rPr>
          <w:rFonts w:ascii="Arial" w:hAnsi="Arial" w:cs="Arial"/>
          <w:bCs/>
        </w:rPr>
        <w:t>, held at Jawaharlal Nehru University, New Delhi, (India) on 19-21</w:t>
      </w:r>
      <w:r w:rsidRPr="00FC2A59">
        <w:rPr>
          <w:rFonts w:ascii="Arial" w:hAnsi="Arial" w:cs="Arial"/>
          <w:bCs/>
          <w:vertAlign w:val="superscript"/>
        </w:rPr>
        <w:t>st</w:t>
      </w:r>
      <w:r w:rsidRPr="00FC2A59">
        <w:rPr>
          <w:rFonts w:ascii="Arial" w:hAnsi="Arial" w:cs="Arial"/>
          <w:bCs/>
        </w:rPr>
        <w:t xml:space="preserve"> February, 2015.</w:t>
      </w:r>
    </w:p>
    <w:p w:rsidR="00FC2A59" w:rsidRPr="00FC2A59" w:rsidRDefault="00FC2A59" w:rsidP="00936C91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FC2A59">
        <w:rPr>
          <w:rFonts w:ascii="Arial" w:hAnsi="Arial" w:cs="Arial"/>
          <w:lang w:val="en-IN"/>
        </w:rPr>
        <w:t xml:space="preserve">Das M K, Dutta A, </w:t>
      </w:r>
      <w:proofErr w:type="spellStart"/>
      <w:r w:rsidRPr="00FC2A59">
        <w:rPr>
          <w:rFonts w:ascii="Arial" w:hAnsi="Arial" w:cs="Arial"/>
          <w:lang w:val="en-IN"/>
        </w:rPr>
        <w:t>Baishya</w:t>
      </w:r>
      <w:proofErr w:type="spellEnd"/>
      <w:r w:rsidRPr="00FC2A59">
        <w:rPr>
          <w:rFonts w:ascii="Arial" w:hAnsi="Arial" w:cs="Arial"/>
          <w:lang w:val="en-IN"/>
        </w:rPr>
        <w:t xml:space="preserve"> P, </w:t>
      </w:r>
      <w:proofErr w:type="spellStart"/>
      <w:r w:rsidRPr="00FC2A59">
        <w:rPr>
          <w:rFonts w:ascii="Arial" w:hAnsi="Arial" w:cs="Arial"/>
          <w:lang w:val="en-IN"/>
        </w:rPr>
        <w:t>Chongtham</w:t>
      </w:r>
      <w:proofErr w:type="spellEnd"/>
      <w:r w:rsidRPr="00FC2A59">
        <w:rPr>
          <w:rFonts w:ascii="Arial" w:hAnsi="Arial" w:cs="Arial"/>
          <w:lang w:val="en-IN"/>
        </w:rPr>
        <w:t xml:space="preserve"> J and </w:t>
      </w:r>
      <w:proofErr w:type="spellStart"/>
      <w:r w:rsidRPr="00FC2A59">
        <w:rPr>
          <w:rFonts w:ascii="Arial" w:hAnsi="Arial" w:cs="Arial"/>
          <w:b/>
          <w:color w:val="000000"/>
          <w:u w:val="single"/>
          <w:shd w:val="clear" w:color="auto" w:fill="FFFFFF"/>
        </w:rPr>
        <w:t>Ramteke</w:t>
      </w:r>
      <w:proofErr w:type="spellEnd"/>
      <w:r w:rsidRPr="00FC2A59">
        <w:rPr>
          <w:rFonts w:ascii="Arial" w:hAnsi="Arial" w:cs="Arial"/>
          <w:b/>
          <w:color w:val="000000"/>
          <w:u w:val="single"/>
          <w:shd w:val="clear" w:color="auto" w:fill="FFFFFF"/>
        </w:rPr>
        <w:t xml:space="preserve"> A</w:t>
      </w:r>
      <w:r w:rsidRPr="00FC2A59">
        <w:rPr>
          <w:rFonts w:ascii="Arial" w:hAnsi="Arial" w:cs="Arial"/>
          <w:b/>
          <w:color w:val="000000"/>
          <w:shd w:val="clear" w:color="auto" w:fill="FFFFFF"/>
        </w:rPr>
        <w:t xml:space="preserve"> (2015)</w:t>
      </w:r>
      <w:r w:rsidRPr="00FC2A5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FC2A59">
        <w:rPr>
          <w:rFonts w:ascii="Arial" w:hAnsi="Arial" w:cs="Arial"/>
        </w:rPr>
        <w:t xml:space="preserve">Investigation of Anti-proliferative and Antioxidant efficacy of </w:t>
      </w:r>
      <w:proofErr w:type="spellStart"/>
      <w:r w:rsidRPr="00FC2A59">
        <w:rPr>
          <w:rFonts w:ascii="Arial" w:hAnsi="Arial" w:cs="Arial"/>
          <w:i/>
        </w:rPr>
        <w:t>kumari-lota</w:t>
      </w:r>
      <w:proofErr w:type="spellEnd"/>
      <w:r w:rsidRPr="00FC2A59">
        <w:rPr>
          <w:rFonts w:ascii="Arial" w:hAnsi="Arial" w:cs="Arial"/>
        </w:rPr>
        <w:t xml:space="preserve"> against breast cancer.</w:t>
      </w:r>
      <w:r w:rsidRPr="00FC2A59">
        <w:rPr>
          <w:rFonts w:ascii="Arial" w:hAnsi="Arial" w:cs="Arial"/>
          <w:b/>
        </w:rPr>
        <w:t xml:space="preserve"> </w:t>
      </w:r>
      <w:r w:rsidRPr="00FC2A59">
        <w:rPr>
          <w:rFonts w:ascii="Arial" w:hAnsi="Arial" w:cs="Arial"/>
          <w:b/>
          <w:i/>
        </w:rPr>
        <w:t>International Symposium on "Current Advances in Radiobiology, Stem cells and Cancer Research</w:t>
      </w:r>
      <w:r w:rsidRPr="00FC2A59">
        <w:rPr>
          <w:rFonts w:ascii="Arial" w:hAnsi="Arial" w:cs="Arial"/>
          <w:b/>
        </w:rPr>
        <w:t xml:space="preserve">, </w:t>
      </w:r>
      <w:r w:rsidRPr="00FC2A59">
        <w:rPr>
          <w:rFonts w:ascii="Arial" w:hAnsi="Arial" w:cs="Arial"/>
        </w:rPr>
        <w:t>held at Jawaharlal Nehru University, New Delhi, (India) on 19-21</w:t>
      </w:r>
      <w:r w:rsidRPr="00FC2A59">
        <w:rPr>
          <w:rFonts w:ascii="Arial" w:hAnsi="Arial" w:cs="Arial"/>
          <w:vertAlign w:val="superscript"/>
        </w:rPr>
        <w:t>st</w:t>
      </w:r>
      <w:r w:rsidRPr="00FC2A59">
        <w:rPr>
          <w:rFonts w:ascii="Arial" w:hAnsi="Arial" w:cs="Arial"/>
        </w:rPr>
        <w:t xml:space="preserve"> February, 2015.</w:t>
      </w:r>
    </w:p>
    <w:p w:rsidR="00FC2A59" w:rsidRPr="00FC2A59" w:rsidRDefault="00FC2A59" w:rsidP="00936C91">
      <w:pPr>
        <w:numPr>
          <w:ilvl w:val="0"/>
          <w:numId w:val="5"/>
        </w:numPr>
        <w:spacing w:after="0" w:line="240" w:lineRule="auto"/>
        <w:ind w:left="786"/>
        <w:jc w:val="both"/>
        <w:rPr>
          <w:rFonts w:ascii="Arial" w:hAnsi="Arial" w:cs="Arial"/>
          <w:b/>
          <w:bCs/>
        </w:rPr>
      </w:pPr>
      <w:r w:rsidRPr="00FC2A59">
        <w:rPr>
          <w:rFonts w:ascii="Arial" w:hAnsi="Arial" w:cs="Arial"/>
          <w:bCs/>
          <w:lang w:val="en-IN"/>
        </w:rPr>
        <w:t xml:space="preserve">Das M K, Dutta A, </w:t>
      </w:r>
      <w:proofErr w:type="spellStart"/>
      <w:r w:rsidRPr="00FC2A59">
        <w:rPr>
          <w:rFonts w:ascii="Arial" w:hAnsi="Arial" w:cs="Arial"/>
          <w:bCs/>
          <w:lang w:val="en-IN"/>
        </w:rPr>
        <w:t>Chongtham</w:t>
      </w:r>
      <w:proofErr w:type="spellEnd"/>
      <w:r w:rsidRPr="00FC2A59">
        <w:rPr>
          <w:rFonts w:ascii="Arial" w:hAnsi="Arial" w:cs="Arial"/>
          <w:bCs/>
          <w:lang w:val="en-IN"/>
        </w:rPr>
        <w:t xml:space="preserve"> J, </w:t>
      </w:r>
      <w:proofErr w:type="spellStart"/>
      <w:r w:rsidRPr="00FC2A59">
        <w:rPr>
          <w:rFonts w:ascii="Arial" w:hAnsi="Arial" w:cs="Arial"/>
          <w:bCs/>
          <w:lang w:val="en-IN"/>
        </w:rPr>
        <w:t>Baishya</w:t>
      </w:r>
      <w:proofErr w:type="spellEnd"/>
      <w:r w:rsidRPr="00FC2A59">
        <w:rPr>
          <w:rFonts w:ascii="Arial" w:hAnsi="Arial" w:cs="Arial"/>
          <w:bCs/>
          <w:lang w:val="en-IN"/>
        </w:rPr>
        <w:t xml:space="preserve"> P and </w:t>
      </w:r>
      <w:proofErr w:type="spellStart"/>
      <w:r w:rsidRPr="00FC2A59">
        <w:rPr>
          <w:rFonts w:ascii="Arial" w:hAnsi="Arial" w:cs="Arial"/>
          <w:b/>
          <w:bCs/>
          <w:u w:val="single"/>
          <w:lang w:val="en-IN"/>
        </w:rPr>
        <w:t>Ramteke</w:t>
      </w:r>
      <w:proofErr w:type="spellEnd"/>
      <w:r w:rsidRPr="00FC2A59">
        <w:rPr>
          <w:rFonts w:ascii="Arial" w:hAnsi="Arial" w:cs="Arial"/>
          <w:b/>
          <w:bCs/>
          <w:u w:val="single"/>
          <w:lang w:val="en-IN"/>
        </w:rPr>
        <w:t xml:space="preserve"> A</w:t>
      </w:r>
      <w:r w:rsidRPr="00FC2A59">
        <w:rPr>
          <w:rFonts w:ascii="Arial" w:hAnsi="Arial" w:cs="Arial"/>
          <w:b/>
          <w:bCs/>
          <w:lang w:val="en-IN"/>
        </w:rPr>
        <w:t xml:space="preserve"> (2015)</w:t>
      </w:r>
      <w:r w:rsidRPr="00FC2A59">
        <w:rPr>
          <w:rFonts w:ascii="Arial" w:hAnsi="Arial" w:cs="Arial"/>
          <w:b/>
        </w:rPr>
        <w:t xml:space="preserve"> </w:t>
      </w:r>
      <w:r w:rsidRPr="00FC2A59">
        <w:rPr>
          <w:rFonts w:ascii="Arial" w:hAnsi="Arial" w:cs="Arial"/>
          <w:bCs/>
        </w:rPr>
        <w:t xml:space="preserve">Antioxidants, cell viability and Apoptosis are the targeting node for screening of anticancer efficacy of </w:t>
      </w:r>
      <w:r w:rsidRPr="00FC2A59">
        <w:rPr>
          <w:rFonts w:ascii="Arial" w:hAnsi="Arial" w:cs="Arial"/>
          <w:bCs/>
          <w:i/>
        </w:rPr>
        <w:t>‘</w:t>
      </w:r>
      <w:proofErr w:type="spellStart"/>
      <w:r w:rsidRPr="00FC2A59">
        <w:rPr>
          <w:rFonts w:ascii="Arial" w:hAnsi="Arial" w:cs="Arial"/>
          <w:bCs/>
          <w:i/>
        </w:rPr>
        <w:t>karphool</w:t>
      </w:r>
      <w:proofErr w:type="spellEnd"/>
      <w:r w:rsidRPr="00FC2A59">
        <w:rPr>
          <w:rFonts w:ascii="Arial" w:hAnsi="Arial" w:cs="Arial"/>
          <w:bCs/>
          <w:i/>
        </w:rPr>
        <w:t xml:space="preserve">’ </w:t>
      </w:r>
      <w:r w:rsidRPr="00FC2A59">
        <w:rPr>
          <w:rFonts w:ascii="Arial" w:hAnsi="Arial" w:cs="Arial"/>
          <w:bCs/>
        </w:rPr>
        <w:t>against Breast cancer,</w:t>
      </w:r>
      <w:r w:rsidRPr="00FC2A59">
        <w:rPr>
          <w:rFonts w:ascii="Arial" w:hAnsi="Arial" w:cs="Arial"/>
          <w:bCs/>
          <w:lang w:val="en-IN"/>
        </w:rPr>
        <w:t xml:space="preserve"> </w:t>
      </w:r>
      <w:r w:rsidRPr="00FC2A59">
        <w:rPr>
          <w:rFonts w:ascii="Arial" w:hAnsi="Arial" w:cs="Arial"/>
          <w:b/>
        </w:rPr>
        <w:t xml:space="preserve">“Carcinogenesis 2015” </w:t>
      </w:r>
      <w:r w:rsidRPr="00FC2A59">
        <w:rPr>
          <w:rFonts w:ascii="Arial" w:hAnsi="Arial" w:cs="Arial"/>
          <w:b/>
          <w:i/>
        </w:rPr>
        <w:t>An International Conference on</w:t>
      </w:r>
      <w:r w:rsidRPr="00FC2A59">
        <w:rPr>
          <w:rFonts w:ascii="Arial" w:hAnsi="Arial" w:cs="Arial"/>
          <w:i/>
        </w:rPr>
        <w:t xml:space="preserve"> </w:t>
      </w:r>
      <w:r w:rsidRPr="00FC2A59">
        <w:rPr>
          <w:rFonts w:ascii="Arial" w:hAnsi="Arial" w:cs="Arial"/>
          <w:b/>
          <w:i/>
        </w:rPr>
        <w:t>Molecular pathways to Therapeutics: Paradigms and Challenges in Oncology</w:t>
      </w:r>
      <w:r w:rsidRPr="00FC2A59">
        <w:rPr>
          <w:rFonts w:ascii="Arial" w:hAnsi="Arial" w:cs="Arial"/>
        </w:rPr>
        <w:t xml:space="preserve"> organized by carcinogenesis Foundation, USA and ACTREC held at ACTREC, </w:t>
      </w:r>
      <w:proofErr w:type="spellStart"/>
      <w:r w:rsidRPr="00FC2A59">
        <w:rPr>
          <w:rFonts w:ascii="Arial" w:hAnsi="Arial" w:cs="Arial"/>
        </w:rPr>
        <w:t>Navi</w:t>
      </w:r>
      <w:proofErr w:type="spellEnd"/>
      <w:r w:rsidRPr="00FC2A59">
        <w:rPr>
          <w:rFonts w:ascii="Arial" w:hAnsi="Arial" w:cs="Arial"/>
        </w:rPr>
        <w:t xml:space="preserve"> Mumbai India on 11-13</w:t>
      </w:r>
      <w:r w:rsidRPr="00FC2A59">
        <w:rPr>
          <w:rFonts w:ascii="Arial" w:hAnsi="Arial" w:cs="Arial"/>
          <w:vertAlign w:val="superscript"/>
        </w:rPr>
        <w:t>th</w:t>
      </w:r>
      <w:r w:rsidRPr="00FC2A59">
        <w:rPr>
          <w:rFonts w:ascii="Arial" w:hAnsi="Arial" w:cs="Arial"/>
        </w:rPr>
        <w:t xml:space="preserve"> February, 2015.</w:t>
      </w:r>
    </w:p>
    <w:p w:rsidR="00FC2A59" w:rsidRPr="00FC2A59" w:rsidRDefault="00FC2A59" w:rsidP="00936C91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FC2A59">
        <w:rPr>
          <w:rFonts w:ascii="Arial" w:hAnsi="Arial" w:cs="Arial"/>
          <w:bCs/>
          <w:lang w:val="en-IN"/>
        </w:rPr>
        <w:t xml:space="preserve">Das M K, Dutta A, </w:t>
      </w:r>
      <w:proofErr w:type="spellStart"/>
      <w:r w:rsidRPr="00FC2A59">
        <w:rPr>
          <w:rFonts w:ascii="Arial" w:hAnsi="Arial" w:cs="Arial"/>
          <w:bCs/>
          <w:lang w:val="en-IN"/>
        </w:rPr>
        <w:t>Baishya</w:t>
      </w:r>
      <w:proofErr w:type="spellEnd"/>
      <w:r w:rsidRPr="00FC2A59">
        <w:rPr>
          <w:rFonts w:ascii="Arial" w:hAnsi="Arial" w:cs="Arial"/>
          <w:bCs/>
          <w:lang w:val="en-IN"/>
        </w:rPr>
        <w:t xml:space="preserve"> P, </w:t>
      </w:r>
      <w:proofErr w:type="spellStart"/>
      <w:r w:rsidRPr="00FC2A59">
        <w:rPr>
          <w:rFonts w:ascii="Arial" w:hAnsi="Arial" w:cs="Arial"/>
          <w:bCs/>
          <w:lang w:val="en-IN"/>
        </w:rPr>
        <w:t>Chongtham</w:t>
      </w:r>
      <w:proofErr w:type="spellEnd"/>
      <w:r w:rsidRPr="00FC2A59">
        <w:rPr>
          <w:rFonts w:ascii="Arial" w:hAnsi="Arial" w:cs="Arial"/>
          <w:bCs/>
          <w:lang w:val="en-IN"/>
        </w:rPr>
        <w:t xml:space="preserve"> J and</w:t>
      </w:r>
      <w:r w:rsidRPr="00FC2A59">
        <w:rPr>
          <w:rFonts w:ascii="Arial" w:hAnsi="Arial" w:cs="Arial"/>
          <w:b/>
          <w:bCs/>
          <w:lang w:val="en-IN"/>
        </w:rPr>
        <w:t xml:space="preserve"> </w:t>
      </w:r>
      <w:proofErr w:type="spellStart"/>
      <w:r w:rsidRPr="00FC2A59">
        <w:rPr>
          <w:rFonts w:ascii="Arial" w:hAnsi="Arial" w:cs="Arial"/>
          <w:b/>
          <w:bCs/>
          <w:u w:val="single"/>
          <w:lang w:val="en-IN"/>
        </w:rPr>
        <w:t>Ramteke</w:t>
      </w:r>
      <w:proofErr w:type="spellEnd"/>
      <w:r w:rsidRPr="00FC2A59">
        <w:rPr>
          <w:rFonts w:ascii="Arial" w:hAnsi="Arial" w:cs="Arial"/>
          <w:b/>
          <w:bCs/>
          <w:u w:val="single"/>
          <w:lang w:val="en-IN"/>
        </w:rPr>
        <w:t xml:space="preserve"> A</w:t>
      </w:r>
      <w:r w:rsidRPr="00FC2A59">
        <w:rPr>
          <w:rFonts w:ascii="Arial" w:hAnsi="Arial" w:cs="Arial"/>
          <w:b/>
          <w:bCs/>
          <w:lang w:val="en-IN"/>
        </w:rPr>
        <w:t xml:space="preserve"> (2015)</w:t>
      </w:r>
      <w:r w:rsidRPr="00FC2A59">
        <w:rPr>
          <w:rFonts w:ascii="Arial" w:hAnsi="Arial" w:cs="Arial"/>
          <w:b/>
        </w:rPr>
        <w:t xml:space="preserve"> </w:t>
      </w:r>
      <w:r w:rsidRPr="00FC2A59">
        <w:rPr>
          <w:rFonts w:ascii="Arial" w:hAnsi="Arial" w:cs="Arial"/>
          <w:bCs/>
        </w:rPr>
        <w:t>Evaluation of anticancer and antioxidant properties of ‘</w:t>
      </w:r>
      <w:proofErr w:type="spellStart"/>
      <w:r w:rsidRPr="00FC2A59">
        <w:rPr>
          <w:rFonts w:ascii="Arial" w:hAnsi="Arial" w:cs="Arial"/>
          <w:bCs/>
          <w:i/>
        </w:rPr>
        <w:t>kumari-lota</w:t>
      </w:r>
      <w:proofErr w:type="spellEnd"/>
      <w:r w:rsidRPr="00FC2A59">
        <w:rPr>
          <w:rFonts w:ascii="Arial" w:hAnsi="Arial" w:cs="Arial"/>
          <w:bCs/>
          <w:i/>
        </w:rPr>
        <w:t>’</w:t>
      </w:r>
      <w:r w:rsidRPr="00FC2A59">
        <w:rPr>
          <w:rFonts w:ascii="Arial" w:hAnsi="Arial" w:cs="Arial"/>
          <w:bCs/>
        </w:rPr>
        <w:t xml:space="preserve"> against breast cancer cell lines,</w:t>
      </w:r>
      <w:r w:rsidRPr="00FC2A59">
        <w:rPr>
          <w:rFonts w:ascii="Arial" w:hAnsi="Arial" w:cs="Arial"/>
          <w:bCs/>
          <w:lang w:val="en-IN"/>
        </w:rPr>
        <w:t xml:space="preserve"> </w:t>
      </w:r>
      <w:r w:rsidRPr="00FC2A59">
        <w:rPr>
          <w:rFonts w:ascii="Arial" w:hAnsi="Arial" w:cs="Arial"/>
          <w:b/>
        </w:rPr>
        <w:t xml:space="preserve">“Carcinogenesis 2015” </w:t>
      </w:r>
      <w:r w:rsidRPr="00FC2A59">
        <w:rPr>
          <w:rFonts w:ascii="Arial" w:hAnsi="Arial" w:cs="Arial"/>
          <w:b/>
          <w:i/>
        </w:rPr>
        <w:t>An International Conference on</w:t>
      </w:r>
      <w:r w:rsidRPr="00FC2A59">
        <w:rPr>
          <w:rFonts w:ascii="Arial" w:hAnsi="Arial" w:cs="Arial"/>
          <w:i/>
        </w:rPr>
        <w:t xml:space="preserve"> </w:t>
      </w:r>
      <w:r w:rsidRPr="00FC2A59">
        <w:rPr>
          <w:rFonts w:ascii="Arial" w:hAnsi="Arial" w:cs="Arial"/>
          <w:b/>
          <w:i/>
        </w:rPr>
        <w:t>Molecular pathways to Therapeutics: Paradigms and Challenges in Oncology</w:t>
      </w:r>
      <w:r w:rsidRPr="00FC2A59">
        <w:rPr>
          <w:rFonts w:ascii="Arial" w:hAnsi="Arial" w:cs="Arial"/>
        </w:rPr>
        <w:t xml:space="preserve"> organized by carcinogenesis Foundation, USA and ACTREC held at ACTREC, </w:t>
      </w:r>
      <w:proofErr w:type="spellStart"/>
      <w:r w:rsidRPr="00FC2A59">
        <w:rPr>
          <w:rFonts w:ascii="Arial" w:hAnsi="Arial" w:cs="Arial"/>
        </w:rPr>
        <w:t>Navi</w:t>
      </w:r>
      <w:proofErr w:type="spellEnd"/>
      <w:r w:rsidRPr="00FC2A59">
        <w:rPr>
          <w:rFonts w:ascii="Arial" w:hAnsi="Arial" w:cs="Arial"/>
        </w:rPr>
        <w:t xml:space="preserve"> Mumbai India on 11-13</w:t>
      </w:r>
      <w:r w:rsidRPr="00FC2A59">
        <w:rPr>
          <w:rFonts w:ascii="Arial" w:hAnsi="Arial" w:cs="Arial"/>
          <w:vertAlign w:val="superscript"/>
        </w:rPr>
        <w:t>th</w:t>
      </w:r>
      <w:r w:rsidRPr="00FC2A59">
        <w:rPr>
          <w:rFonts w:ascii="Arial" w:hAnsi="Arial" w:cs="Arial"/>
        </w:rPr>
        <w:t xml:space="preserve"> February, 2015.</w:t>
      </w:r>
    </w:p>
    <w:p w:rsidR="00FC2A59" w:rsidRPr="00FC2A59" w:rsidRDefault="00FC2A59" w:rsidP="00936C91">
      <w:pPr>
        <w:numPr>
          <w:ilvl w:val="0"/>
          <w:numId w:val="5"/>
        </w:numPr>
        <w:spacing w:after="0" w:line="240" w:lineRule="auto"/>
        <w:ind w:left="786"/>
        <w:jc w:val="both"/>
        <w:rPr>
          <w:rFonts w:ascii="Arial" w:hAnsi="Arial" w:cs="Arial"/>
          <w:b/>
          <w:bCs/>
        </w:rPr>
      </w:pPr>
      <w:r w:rsidRPr="00FC2A59">
        <w:rPr>
          <w:rFonts w:ascii="Arial" w:hAnsi="Arial" w:cs="Arial"/>
          <w:bCs/>
          <w:lang w:val="en-IN"/>
        </w:rPr>
        <w:t xml:space="preserve"> Das M K, </w:t>
      </w:r>
      <w:proofErr w:type="spellStart"/>
      <w:r w:rsidRPr="00FC2A59">
        <w:rPr>
          <w:rFonts w:ascii="Arial" w:hAnsi="Arial" w:cs="Arial"/>
          <w:bCs/>
          <w:lang w:val="en-IN"/>
        </w:rPr>
        <w:t>Chongtham</w:t>
      </w:r>
      <w:proofErr w:type="spellEnd"/>
      <w:r w:rsidRPr="00FC2A59">
        <w:rPr>
          <w:rFonts w:ascii="Arial" w:hAnsi="Arial" w:cs="Arial"/>
          <w:bCs/>
          <w:lang w:val="en-IN"/>
        </w:rPr>
        <w:t xml:space="preserve"> J, </w:t>
      </w:r>
      <w:proofErr w:type="spellStart"/>
      <w:r w:rsidRPr="00FC2A59">
        <w:rPr>
          <w:rFonts w:ascii="Arial" w:hAnsi="Arial" w:cs="Arial"/>
          <w:bCs/>
          <w:lang w:val="en-IN"/>
        </w:rPr>
        <w:t>Baishya</w:t>
      </w:r>
      <w:proofErr w:type="spellEnd"/>
      <w:r w:rsidRPr="00FC2A59">
        <w:rPr>
          <w:rFonts w:ascii="Arial" w:hAnsi="Arial" w:cs="Arial"/>
          <w:bCs/>
          <w:lang w:val="en-IN"/>
        </w:rPr>
        <w:t xml:space="preserve"> P, Dutta A and </w:t>
      </w:r>
      <w:proofErr w:type="spellStart"/>
      <w:r w:rsidRPr="00FC2A59">
        <w:rPr>
          <w:rFonts w:ascii="Arial" w:hAnsi="Arial" w:cs="Arial"/>
          <w:b/>
          <w:bCs/>
          <w:u w:val="single"/>
          <w:lang w:val="en-IN"/>
        </w:rPr>
        <w:t>Ramteke</w:t>
      </w:r>
      <w:proofErr w:type="spellEnd"/>
      <w:r w:rsidRPr="00FC2A59">
        <w:rPr>
          <w:rFonts w:ascii="Arial" w:hAnsi="Arial" w:cs="Arial"/>
          <w:b/>
          <w:bCs/>
          <w:u w:val="single"/>
          <w:lang w:val="en-IN"/>
        </w:rPr>
        <w:t xml:space="preserve"> A</w:t>
      </w:r>
      <w:r w:rsidRPr="00FC2A59">
        <w:rPr>
          <w:rFonts w:ascii="Arial" w:hAnsi="Arial" w:cs="Arial"/>
          <w:b/>
          <w:bCs/>
          <w:lang w:val="en-IN"/>
        </w:rPr>
        <w:t xml:space="preserve"> (2015)</w:t>
      </w:r>
      <w:r w:rsidRPr="00FC2A59">
        <w:rPr>
          <w:rFonts w:ascii="Arial" w:hAnsi="Arial" w:cs="Arial"/>
          <w:b/>
        </w:rPr>
        <w:t xml:space="preserve"> </w:t>
      </w:r>
      <w:r w:rsidRPr="00FC2A59">
        <w:rPr>
          <w:rFonts w:ascii="Arial" w:hAnsi="Arial" w:cs="Arial"/>
        </w:rPr>
        <w:t>Correlation of antioxidant, Xenobiotic metabolism and anti-proliferation efficacy of ‘</w:t>
      </w:r>
      <w:proofErr w:type="spellStart"/>
      <w:r w:rsidRPr="00FC2A59">
        <w:rPr>
          <w:rFonts w:ascii="Arial" w:hAnsi="Arial" w:cs="Arial"/>
          <w:i/>
        </w:rPr>
        <w:t>bok</w:t>
      </w:r>
      <w:proofErr w:type="spellEnd"/>
      <w:r w:rsidRPr="00FC2A59">
        <w:rPr>
          <w:rFonts w:ascii="Arial" w:hAnsi="Arial" w:cs="Arial"/>
          <w:i/>
        </w:rPr>
        <w:t xml:space="preserve"> </w:t>
      </w:r>
      <w:proofErr w:type="spellStart"/>
      <w:r w:rsidRPr="00FC2A59">
        <w:rPr>
          <w:rFonts w:ascii="Arial" w:hAnsi="Arial" w:cs="Arial"/>
          <w:i/>
        </w:rPr>
        <w:t>phool</w:t>
      </w:r>
      <w:proofErr w:type="spellEnd"/>
      <w:r w:rsidRPr="00FC2A59">
        <w:rPr>
          <w:rFonts w:ascii="Arial" w:hAnsi="Arial" w:cs="Arial"/>
          <w:i/>
        </w:rPr>
        <w:t>’</w:t>
      </w:r>
      <w:r w:rsidRPr="00FC2A59">
        <w:rPr>
          <w:rFonts w:ascii="Arial" w:hAnsi="Arial" w:cs="Arial"/>
        </w:rPr>
        <w:t xml:space="preserve"> against Breast Cancer</w:t>
      </w:r>
      <w:r w:rsidRPr="00FC2A59">
        <w:rPr>
          <w:rFonts w:ascii="Arial" w:hAnsi="Arial" w:cs="Arial"/>
          <w:bCs/>
        </w:rPr>
        <w:t>,</w:t>
      </w:r>
      <w:r w:rsidRPr="00FC2A59">
        <w:rPr>
          <w:rFonts w:ascii="Arial" w:hAnsi="Arial" w:cs="Arial"/>
          <w:bCs/>
          <w:lang w:val="en-IN"/>
        </w:rPr>
        <w:t xml:space="preserve"> </w:t>
      </w:r>
      <w:r w:rsidRPr="00FC2A59">
        <w:rPr>
          <w:rFonts w:ascii="Arial" w:hAnsi="Arial" w:cs="Arial"/>
          <w:b/>
        </w:rPr>
        <w:t xml:space="preserve">“Carcinogenesis 2015” </w:t>
      </w:r>
      <w:r w:rsidRPr="00FC2A59">
        <w:rPr>
          <w:rFonts w:ascii="Arial" w:hAnsi="Arial" w:cs="Arial"/>
          <w:b/>
          <w:i/>
        </w:rPr>
        <w:t>An International Conference on</w:t>
      </w:r>
      <w:r w:rsidRPr="00FC2A59">
        <w:rPr>
          <w:rFonts w:ascii="Arial" w:hAnsi="Arial" w:cs="Arial"/>
          <w:i/>
        </w:rPr>
        <w:t xml:space="preserve"> </w:t>
      </w:r>
      <w:r w:rsidRPr="00FC2A59">
        <w:rPr>
          <w:rFonts w:ascii="Arial" w:hAnsi="Arial" w:cs="Arial"/>
          <w:b/>
          <w:i/>
        </w:rPr>
        <w:t xml:space="preserve">Molecular </w:t>
      </w:r>
      <w:r w:rsidRPr="00FC2A59">
        <w:rPr>
          <w:rFonts w:ascii="Arial" w:hAnsi="Arial" w:cs="Arial"/>
          <w:b/>
          <w:i/>
        </w:rPr>
        <w:lastRenderedPageBreak/>
        <w:t>pathways to Therapeutics: Paradigms and Challenges in Oncology</w:t>
      </w:r>
      <w:r w:rsidRPr="00FC2A59">
        <w:rPr>
          <w:rFonts w:ascii="Arial" w:hAnsi="Arial" w:cs="Arial"/>
        </w:rPr>
        <w:t xml:space="preserve"> organized by carcinogenesis Foundation, USA and ACTREC held at ACTREC, </w:t>
      </w:r>
      <w:proofErr w:type="spellStart"/>
      <w:r w:rsidRPr="00FC2A59">
        <w:rPr>
          <w:rFonts w:ascii="Arial" w:hAnsi="Arial" w:cs="Arial"/>
        </w:rPr>
        <w:t>Navi</w:t>
      </w:r>
      <w:proofErr w:type="spellEnd"/>
      <w:r w:rsidRPr="00FC2A59">
        <w:rPr>
          <w:rFonts w:ascii="Arial" w:hAnsi="Arial" w:cs="Arial"/>
        </w:rPr>
        <w:t xml:space="preserve"> Mumbai India on 11-13</w:t>
      </w:r>
      <w:r w:rsidRPr="00FC2A59">
        <w:rPr>
          <w:rFonts w:ascii="Arial" w:hAnsi="Arial" w:cs="Arial"/>
          <w:vertAlign w:val="superscript"/>
        </w:rPr>
        <w:t>th</w:t>
      </w:r>
      <w:r w:rsidRPr="00FC2A59">
        <w:rPr>
          <w:rFonts w:ascii="Arial" w:hAnsi="Arial" w:cs="Arial"/>
        </w:rPr>
        <w:t xml:space="preserve"> February, 2015.</w:t>
      </w:r>
    </w:p>
    <w:p w:rsidR="00FC2A59" w:rsidRPr="00FC2A59" w:rsidRDefault="00FC2A59" w:rsidP="00936C91">
      <w:pPr>
        <w:numPr>
          <w:ilvl w:val="0"/>
          <w:numId w:val="5"/>
        </w:numPr>
        <w:spacing w:after="0" w:line="240" w:lineRule="auto"/>
        <w:ind w:left="786"/>
        <w:jc w:val="both"/>
        <w:rPr>
          <w:rFonts w:ascii="Arial" w:hAnsi="Arial" w:cs="Arial"/>
          <w:b/>
          <w:bCs/>
        </w:rPr>
      </w:pPr>
      <w:r w:rsidRPr="00FC2A59">
        <w:rPr>
          <w:rFonts w:ascii="Arial" w:hAnsi="Arial" w:cs="Arial"/>
          <w:bCs/>
          <w:lang w:val="en-IN"/>
        </w:rPr>
        <w:t xml:space="preserve"> </w:t>
      </w:r>
      <w:proofErr w:type="spellStart"/>
      <w:r w:rsidRPr="00FC2A59">
        <w:rPr>
          <w:rFonts w:ascii="Arial" w:hAnsi="Arial" w:cs="Arial"/>
          <w:bCs/>
          <w:lang w:val="en-IN"/>
        </w:rPr>
        <w:t>Baishya</w:t>
      </w:r>
      <w:proofErr w:type="spellEnd"/>
      <w:r w:rsidRPr="00FC2A59">
        <w:rPr>
          <w:rFonts w:ascii="Arial" w:hAnsi="Arial" w:cs="Arial"/>
          <w:bCs/>
          <w:lang w:val="en-IN"/>
        </w:rPr>
        <w:t xml:space="preserve"> P, Das M K, Choudhury J and </w:t>
      </w:r>
      <w:proofErr w:type="spellStart"/>
      <w:r w:rsidRPr="00FC2A59">
        <w:rPr>
          <w:rFonts w:ascii="Arial" w:hAnsi="Arial" w:cs="Arial"/>
          <w:b/>
          <w:bCs/>
          <w:u w:val="single"/>
          <w:lang w:val="en-IN"/>
        </w:rPr>
        <w:t>Ramteke</w:t>
      </w:r>
      <w:proofErr w:type="spellEnd"/>
      <w:r w:rsidRPr="00FC2A59">
        <w:rPr>
          <w:rFonts w:ascii="Arial" w:hAnsi="Arial" w:cs="Arial"/>
          <w:b/>
          <w:bCs/>
          <w:u w:val="single"/>
          <w:lang w:val="en-IN"/>
        </w:rPr>
        <w:t xml:space="preserve"> A</w:t>
      </w:r>
      <w:r w:rsidRPr="00FC2A59">
        <w:rPr>
          <w:rFonts w:ascii="Arial" w:hAnsi="Arial" w:cs="Arial"/>
          <w:b/>
          <w:bCs/>
          <w:lang w:val="en-IN"/>
        </w:rPr>
        <w:t xml:space="preserve"> (2015)</w:t>
      </w:r>
      <w:r w:rsidRPr="00FC2A59">
        <w:rPr>
          <w:rFonts w:ascii="Arial" w:hAnsi="Arial" w:cs="Arial"/>
          <w:b/>
        </w:rPr>
        <w:t xml:space="preserve"> </w:t>
      </w:r>
      <w:r w:rsidRPr="00FC2A59">
        <w:rPr>
          <w:rFonts w:ascii="Arial" w:hAnsi="Arial" w:cs="Arial"/>
        </w:rPr>
        <w:t xml:space="preserve">Assessment of </w:t>
      </w:r>
      <w:proofErr w:type="spellStart"/>
      <w:r w:rsidRPr="00FC2A59">
        <w:rPr>
          <w:rFonts w:ascii="Arial" w:hAnsi="Arial" w:cs="Arial"/>
          <w:i/>
        </w:rPr>
        <w:t>Jilmil</w:t>
      </w:r>
      <w:proofErr w:type="spellEnd"/>
      <w:r w:rsidRPr="00FC2A59">
        <w:rPr>
          <w:rFonts w:ascii="Arial" w:hAnsi="Arial" w:cs="Arial"/>
        </w:rPr>
        <w:t xml:space="preserve"> for its cytotoxicity, anticancer efficacy and </w:t>
      </w:r>
      <w:r w:rsidRPr="00FC2A59">
        <w:rPr>
          <w:rFonts w:ascii="Arial" w:hAnsi="Arial" w:cs="Arial"/>
          <w:i/>
        </w:rPr>
        <w:t>in vitro</w:t>
      </w:r>
      <w:r w:rsidRPr="00FC2A59">
        <w:rPr>
          <w:rFonts w:ascii="Arial" w:hAnsi="Arial" w:cs="Arial"/>
        </w:rPr>
        <w:t xml:space="preserve"> antioxidant along with drug metabolizing enzyme profile</w:t>
      </w:r>
      <w:r w:rsidRPr="00FC2A59">
        <w:rPr>
          <w:rFonts w:ascii="Arial" w:hAnsi="Arial" w:cs="Arial"/>
          <w:bCs/>
        </w:rPr>
        <w:t>,</w:t>
      </w:r>
      <w:r w:rsidRPr="00FC2A59">
        <w:rPr>
          <w:rFonts w:ascii="Arial" w:hAnsi="Arial" w:cs="Arial"/>
          <w:bCs/>
          <w:lang w:val="en-IN"/>
        </w:rPr>
        <w:t xml:space="preserve"> </w:t>
      </w:r>
      <w:r w:rsidRPr="00FC2A59">
        <w:rPr>
          <w:rFonts w:ascii="Arial" w:hAnsi="Arial" w:cs="Arial"/>
          <w:b/>
        </w:rPr>
        <w:t xml:space="preserve">“Carcinogenesis 2015” </w:t>
      </w:r>
      <w:r w:rsidRPr="00FC2A59">
        <w:rPr>
          <w:rFonts w:ascii="Arial" w:hAnsi="Arial" w:cs="Arial"/>
          <w:b/>
          <w:i/>
        </w:rPr>
        <w:t>An International Conference on</w:t>
      </w:r>
      <w:r w:rsidRPr="00FC2A59">
        <w:rPr>
          <w:rFonts w:ascii="Arial" w:hAnsi="Arial" w:cs="Arial"/>
          <w:i/>
        </w:rPr>
        <w:t xml:space="preserve"> </w:t>
      </w:r>
      <w:r w:rsidRPr="00FC2A59">
        <w:rPr>
          <w:rFonts w:ascii="Arial" w:hAnsi="Arial" w:cs="Arial"/>
          <w:b/>
          <w:i/>
        </w:rPr>
        <w:t>Molecular pathways to Therapeutics: Paradigms and Challenges in Oncology</w:t>
      </w:r>
      <w:r w:rsidRPr="00FC2A59">
        <w:rPr>
          <w:rFonts w:ascii="Arial" w:hAnsi="Arial" w:cs="Arial"/>
        </w:rPr>
        <w:t xml:space="preserve"> organized by carcinogenesis Foundation, USA and ACTREC held at ACTREC, </w:t>
      </w:r>
      <w:proofErr w:type="spellStart"/>
      <w:r w:rsidRPr="00FC2A59">
        <w:rPr>
          <w:rFonts w:ascii="Arial" w:hAnsi="Arial" w:cs="Arial"/>
        </w:rPr>
        <w:t>Navi</w:t>
      </w:r>
      <w:proofErr w:type="spellEnd"/>
      <w:r w:rsidRPr="00FC2A59">
        <w:rPr>
          <w:rFonts w:ascii="Arial" w:hAnsi="Arial" w:cs="Arial"/>
        </w:rPr>
        <w:t xml:space="preserve"> Mumbai India on 11-13</w:t>
      </w:r>
      <w:r w:rsidRPr="00FC2A59">
        <w:rPr>
          <w:rFonts w:ascii="Arial" w:hAnsi="Arial" w:cs="Arial"/>
          <w:vertAlign w:val="superscript"/>
        </w:rPr>
        <w:t>th</w:t>
      </w:r>
      <w:r w:rsidRPr="00FC2A59">
        <w:rPr>
          <w:rFonts w:ascii="Arial" w:hAnsi="Arial" w:cs="Arial"/>
        </w:rPr>
        <w:t xml:space="preserve"> February, 2015.</w:t>
      </w:r>
    </w:p>
    <w:p w:rsidR="00FC2A59" w:rsidRPr="00FC2A59" w:rsidRDefault="00FC2A59" w:rsidP="00936C91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bCs/>
          <w:i/>
        </w:rPr>
      </w:pPr>
      <w:r w:rsidRPr="00FC2A59">
        <w:rPr>
          <w:rFonts w:ascii="Arial" w:hAnsi="Arial" w:cs="Arial"/>
          <w:b/>
          <w:bCs/>
          <w:lang w:val="en-IN"/>
        </w:rPr>
        <w:t xml:space="preserve"> </w:t>
      </w:r>
      <w:r w:rsidRPr="00FC2A59">
        <w:rPr>
          <w:rFonts w:ascii="Arial" w:hAnsi="Arial" w:cs="Arial"/>
          <w:bCs/>
          <w:lang w:val="en-IN"/>
        </w:rPr>
        <w:t xml:space="preserve">Das M K, Choudhury J, </w:t>
      </w:r>
      <w:proofErr w:type="spellStart"/>
      <w:r w:rsidRPr="00FC2A59">
        <w:rPr>
          <w:rFonts w:ascii="Arial" w:hAnsi="Arial" w:cs="Arial"/>
          <w:bCs/>
          <w:lang w:val="en-IN"/>
        </w:rPr>
        <w:t>Baishya</w:t>
      </w:r>
      <w:proofErr w:type="spellEnd"/>
      <w:r w:rsidRPr="00FC2A59">
        <w:rPr>
          <w:rFonts w:ascii="Arial" w:hAnsi="Arial" w:cs="Arial"/>
          <w:bCs/>
          <w:lang w:val="en-IN"/>
        </w:rPr>
        <w:t xml:space="preserve"> P and </w:t>
      </w:r>
      <w:proofErr w:type="spellStart"/>
      <w:r w:rsidRPr="00FC2A59">
        <w:rPr>
          <w:rFonts w:ascii="Arial" w:hAnsi="Arial" w:cs="Arial"/>
          <w:b/>
          <w:bCs/>
          <w:u w:val="single"/>
          <w:lang w:val="en-IN"/>
        </w:rPr>
        <w:t>Ramteke</w:t>
      </w:r>
      <w:proofErr w:type="spellEnd"/>
      <w:r w:rsidRPr="00FC2A59">
        <w:rPr>
          <w:rFonts w:ascii="Arial" w:hAnsi="Arial" w:cs="Arial"/>
          <w:b/>
          <w:bCs/>
          <w:u w:val="single"/>
          <w:lang w:val="en-IN"/>
        </w:rPr>
        <w:t xml:space="preserve"> A</w:t>
      </w:r>
      <w:r w:rsidRPr="00FC2A59">
        <w:rPr>
          <w:rFonts w:ascii="Arial" w:hAnsi="Arial" w:cs="Arial"/>
          <w:b/>
          <w:bCs/>
          <w:lang w:val="en-IN"/>
        </w:rPr>
        <w:t xml:space="preserve"> (2015)</w:t>
      </w:r>
      <w:r w:rsidRPr="00FC2A59">
        <w:rPr>
          <w:rFonts w:ascii="Arial" w:hAnsi="Arial" w:cs="Arial"/>
          <w:b/>
        </w:rPr>
        <w:t xml:space="preserve"> </w:t>
      </w:r>
      <w:r w:rsidRPr="00FC2A59">
        <w:rPr>
          <w:rFonts w:ascii="Arial" w:hAnsi="Arial" w:cs="Arial"/>
          <w:bCs/>
        </w:rPr>
        <w:t>Xenobiotic Drug Metabolizing Enzymes, Antioxidant and Cytotoxic potential of ‘</w:t>
      </w:r>
      <w:proofErr w:type="spellStart"/>
      <w:r w:rsidRPr="00FC2A59">
        <w:rPr>
          <w:rFonts w:ascii="Arial" w:hAnsi="Arial" w:cs="Arial"/>
          <w:bCs/>
          <w:i/>
        </w:rPr>
        <w:t>Gohona</w:t>
      </w:r>
      <w:proofErr w:type="spellEnd"/>
      <w:r w:rsidRPr="00FC2A59">
        <w:rPr>
          <w:rFonts w:ascii="Arial" w:hAnsi="Arial" w:cs="Arial"/>
          <w:bCs/>
          <w:i/>
        </w:rPr>
        <w:t xml:space="preserve"> bon’</w:t>
      </w:r>
      <w:r w:rsidRPr="00FC2A59">
        <w:rPr>
          <w:rFonts w:ascii="Arial" w:hAnsi="Arial" w:cs="Arial"/>
          <w:bCs/>
          <w:lang w:val="en-IN"/>
        </w:rPr>
        <w:t xml:space="preserve"> </w:t>
      </w:r>
      <w:r w:rsidRPr="00FC2A59">
        <w:rPr>
          <w:rFonts w:ascii="Arial" w:hAnsi="Arial" w:cs="Arial"/>
          <w:b/>
        </w:rPr>
        <w:t xml:space="preserve">“Carcinogenesis 2015” </w:t>
      </w:r>
      <w:r w:rsidRPr="00FC2A59">
        <w:rPr>
          <w:rFonts w:ascii="Arial" w:hAnsi="Arial" w:cs="Arial"/>
          <w:b/>
          <w:i/>
        </w:rPr>
        <w:t>An International Conference on</w:t>
      </w:r>
      <w:r w:rsidRPr="00FC2A59">
        <w:rPr>
          <w:rFonts w:ascii="Arial" w:hAnsi="Arial" w:cs="Arial"/>
          <w:i/>
        </w:rPr>
        <w:t xml:space="preserve"> </w:t>
      </w:r>
      <w:r w:rsidRPr="00FC2A59">
        <w:rPr>
          <w:rFonts w:ascii="Arial" w:hAnsi="Arial" w:cs="Arial"/>
          <w:b/>
          <w:i/>
        </w:rPr>
        <w:t>Molecular pathways to Therapeutics: Paradigms and Challenges in Oncology</w:t>
      </w:r>
      <w:r w:rsidRPr="00FC2A59">
        <w:rPr>
          <w:rFonts w:ascii="Arial" w:hAnsi="Arial" w:cs="Arial"/>
        </w:rPr>
        <w:t xml:space="preserve"> organized by carcinogenesis Foundation, USA and ACTREC held at ACTREC, </w:t>
      </w:r>
      <w:proofErr w:type="spellStart"/>
      <w:r w:rsidRPr="00FC2A59">
        <w:rPr>
          <w:rFonts w:ascii="Arial" w:hAnsi="Arial" w:cs="Arial"/>
        </w:rPr>
        <w:t>Navi</w:t>
      </w:r>
      <w:proofErr w:type="spellEnd"/>
      <w:r w:rsidRPr="00FC2A59">
        <w:rPr>
          <w:rFonts w:ascii="Arial" w:hAnsi="Arial" w:cs="Arial"/>
        </w:rPr>
        <w:t xml:space="preserve"> Mumbai India on 11-13</w:t>
      </w:r>
      <w:r w:rsidRPr="00FC2A59">
        <w:rPr>
          <w:rFonts w:ascii="Arial" w:hAnsi="Arial" w:cs="Arial"/>
          <w:vertAlign w:val="superscript"/>
        </w:rPr>
        <w:t>th</w:t>
      </w:r>
      <w:r w:rsidRPr="00FC2A59">
        <w:rPr>
          <w:rFonts w:ascii="Arial" w:hAnsi="Arial" w:cs="Arial"/>
        </w:rPr>
        <w:t xml:space="preserve"> February, 2015.</w:t>
      </w:r>
    </w:p>
    <w:p w:rsidR="00FC2A59" w:rsidRPr="00FC2A59" w:rsidRDefault="00FC2A59" w:rsidP="00936C91">
      <w:pPr>
        <w:numPr>
          <w:ilvl w:val="0"/>
          <w:numId w:val="5"/>
        </w:numPr>
        <w:suppressAutoHyphens/>
        <w:spacing w:after="0" w:line="240" w:lineRule="auto"/>
        <w:ind w:left="786"/>
        <w:jc w:val="both"/>
        <w:rPr>
          <w:rFonts w:ascii="Arial" w:hAnsi="Arial" w:cs="Arial"/>
          <w:lang w:val="en-IN"/>
        </w:rPr>
      </w:pPr>
      <w:r w:rsidRPr="00FC2A59">
        <w:rPr>
          <w:rFonts w:ascii="Arial" w:hAnsi="Arial" w:cs="Arial"/>
        </w:rPr>
        <w:t xml:space="preserve"> Deep G, </w:t>
      </w:r>
      <w:proofErr w:type="spellStart"/>
      <w:r w:rsidRPr="00FC2A59">
        <w:rPr>
          <w:rFonts w:ascii="Arial" w:hAnsi="Arial" w:cs="Arial"/>
          <w:b/>
          <w:bCs/>
          <w:u w:val="single"/>
        </w:rPr>
        <w:t>Ramteke</w:t>
      </w:r>
      <w:proofErr w:type="spellEnd"/>
      <w:r w:rsidRPr="00FC2A59">
        <w:rPr>
          <w:rFonts w:ascii="Arial" w:hAnsi="Arial" w:cs="Arial"/>
          <w:b/>
          <w:bCs/>
          <w:u w:val="single"/>
        </w:rPr>
        <w:t xml:space="preserve"> A</w:t>
      </w:r>
      <w:r w:rsidRPr="00FC2A59">
        <w:rPr>
          <w:rFonts w:ascii="Arial" w:hAnsi="Arial" w:cs="Arial"/>
        </w:rPr>
        <w:t xml:space="preserve">, Jain A K, </w:t>
      </w:r>
      <w:proofErr w:type="spellStart"/>
      <w:r w:rsidRPr="00FC2A59">
        <w:rPr>
          <w:rFonts w:ascii="Arial" w:hAnsi="Arial" w:cs="Arial"/>
        </w:rPr>
        <w:t>Nambiar</w:t>
      </w:r>
      <w:proofErr w:type="spellEnd"/>
      <w:r w:rsidRPr="00FC2A59">
        <w:rPr>
          <w:rFonts w:ascii="Arial" w:hAnsi="Arial" w:cs="Arial"/>
        </w:rPr>
        <w:t xml:space="preserve"> D, Kumar R, Ting H, Agarwal C, Agarwal R </w:t>
      </w:r>
      <w:r w:rsidRPr="00FC2A59">
        <w:rPr>
          <w:rFonts w:ascii="Arial" w:hAnsi="Arial" w:cs="Arial"/>
          <w:b/>
          <w:bCs/>
        </w:rPr>
        <w:t>(2014)</w:t>
      </w:r>
      <w:r w:rsidRPr="00FC2A59">
        <w:rPr>
          <w:rFonts w:ascii="Arial" w:hAnsi="Arial" w:cs="Arial"/>
          <w:bCs/>
          <w:i/>
          <w:iCs/>
        </w:rPr>
        <w:t xml:space="preserve"> </w:t>
      </w:r>
      <w:proofErr w:type="spellStart"/>
      <w:r w:rsidRPr="00FC2A59">
        <w:rPr>
          <w:rFonts w:ascii="Arial" w:hAnsi="Arial" w:cs="Arial"/>
        </w:rPr>
        <w:t>Silibinin</w:t>
      </w:r>
      <w:proofErr w:type="spellEnd"/>
      <w:r w:rsidRPr="00FC2A59">
        <w:rPr>
          <w:rFonts w:ascii="Arial" w:hAnsi="Arial" w:cs="Arial"/>
        </w:rPr>
        <w:t xml:space="preserve"> prevents hypoxia-induced proliferation, angiogenesis and lipogenesis in prostate cancer cells both </w:t>
      </w:r>
      <w:r w:rsidRPr="00FC2A59">
        <w:rPr>
          <w:rFonts w:ascii="Arial" w:hAnsi="Arial" w:cs="Arial"/>
          <w:i/>
          <w:iCs/>
        </w:rPr>
        <w:t xml:space="preserve">in vitro </w:t>
      </w:r>
      <w:r w:rsidRPr="00FC2A59">
        <w:rPr>
          <w:rFonts w:ascii="Arial" w:hAnsi="Arial" w:cs="Arial"/>
        </w:rPr>
        <w:t xml:space="preserve">and </w:t>
      </w:r>
      <w:r w:rsidRPr="00FC2A59">
        <w:rPr>
          <w:rFonts w:ascii="Arial" w:hAnsi="Arial" w:cs="Arial"/>
          <w:i/>
          <w:iCs/>
        </w:rPr>
        <w:t xml:space="preserve"> in vivo</w:t>
      </w:r>
      <w:r w:rsidRPr="00FC2A59">
        <w:rPr>
          <w:rFonts w:ascii="Arial" w:hAnsi="Arial" w:cs="Arial"/>
        </w:rPr>
        <w:t xml:space="preserve">, </w:t>
      </w:r>
      <w:r w:rsidRPr="00FC2A59">
        <w:rPr>
          <w:rFonts w:ascii="Arial" w:hAnsi="Arial" w:cs="Arial"/>
          <w:b/>
          <w:bCs/>
          <w:i/>
          <w:iCs/>
        </w:rPr>
        <w:t>AACR Annual Meeting 2014</w:t>
      </w:r>
      <w:r w:rsidRPr="00FC2A59">
        <w:rPr>
          <w:rFonts w:ascii="Arial" w:hAnsi="Arial" w:cs="Arial"/>
        </w:rPr>
        <w:t>, held at San Diego, CA (USA) on April 5-9</w:t>
      </w:r>
      <w:r w:rsidRPr="00FC2A59">
        <w:rPr>
          <w:rFonts w:ascii="Arial" w:hAnsi="Arial" w:cs="Arial"/>
          <w:vertAlign w:val="superscript"/>
        </w:rPr>
        <w:t>th</w:t>
      </w:r>
      <w:r w:rsidRPr="00FC2A59">
        <w:rPr>
          <w:rFonts w:ascii="Arial" w:hAnsi="Arial" w:cs="Arial"/>
        </w:rPr>
        <w:t xml:space="preserve"> April,2014. </w:t>
      </w:r>
    </w:p>
    <w:p w:rsidR="00FC2A59" w:rsidRPr="00FC2A59" w:rsidRDefault="00FC2A59" w:rsidP="00936C91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FC2A59">
        <w:rPr>
          <w:rFonts w:ascii="Arial" w:hAnsi="Arial" w:cs="Arial"/>
        </w:rPr>
        <w:t xml:space="preserve"> Deep G, </w:t>
      </w:r>
      <w:proofErr w:type="spellStart"/>
      <w:r w:rsidRPr="00FC2A59">
        <w:rPr>
          <w:rFonts w:ascii="Arial" w:hAnsi="Arial" w:cs="Arial"/>
          <w:b/>
          <w:bCs/>
          <w:u w:val="single"/>
        </w:rPr>
        <w:t>Ramteke</w:t>
      </w:r>
      <w:proofErr w:type="spellEnd"/>
      <w:r w:rsidRPr="00FC2A59">
        <w:rPr>
          <w:rFonts w:ascii="Arial" w:hAnsi="Arial" w:cs="Arial"/>
          <w:b/>
          <w:bCs/>
          <w:u w:val="single"/>
        </w:rPr>
        <w:t xml:space="preserve"> A</w:t>
      </w:r>
      <w:r w:rsidRPr="00FC2A59">
        <w:rPr>
          <w:rFonts w:ascii="Arial" w:hAnsi="Arial" w:cs="Arial"/>
        </w:rPr>
        <w:t xml:space="preserve">, </w:t>
      </w:r>
      <w:proofErr w:type="spellStart"/>
      <w:r w:rsidRPr="00FC2A59">
        <w:rPr>
          <w:rFonts w:ascii="Arial" w:hAnsi="Arial" w:cs="Arial"/>
        </w:rPr>
        <w:t>Mateen</w:t>
      </w:r>
      <w:proofErr w:type="spellEnd"/>
      <w:r w:rsidRPr="00FC2A59">
        <w:rPr>
          <w:rFonts w:ascii="Arial" w:hAnsi="Arial" w:cs="Arial"/>
        </w:rPr>
        <w:t xml:space="preserve"> S, Agarwal C, Frederick BA, </w:t>
      </w:r>
      <w:proofErr w:type="spellStart"/>
      <w:r w:rsidRPr="00FC2A59">
        <w:rPr>
          <w:rFonts w:ascii="Arial" w:hAnsi="Arial" w:cs="Arial"/>
        </w:rPr>
        <w:t>Graner</w:t>
      </w:r>
      <w:proofErr w:type="spellEnd"/>
      <w:r w:rsidRPr="00FC2A59">
        <w:rPr>
          <w:rFonts w:ascii="Arial" w:hAnsi="Arial" w:cs="Arial"/>
        </w:rPr>
        <w:t xml:space="preserve"> M, Agarwal R </w:t>
      </w:r>
      <w:r w:rsidRPr="00FC2A59">
        <w:rPr>
          <w:rFonts w:ascii="Arial" w:hAnsi="Arial" w:cs="Arial"/>
          <w:b/>
          <w:bCs/>
        </w:rPr>
        <w:t>(2013)</w:t>
      </w:r>
      <w:r w:rsidRPr="00FC2A59">
        <w:rPr>
          <w:rFonts w:ascii="Arial" w:hAnsi="Arial" w:cs="Arial"/>
        </w:rPr>
        <w:t xml:space="preserve"> Exosomes secreted under Hypoxia enhance Invasiveness in Prostate Cancer Cells, </w:t>
      </w:r>
      <w:r w:rsidRPr="00FC2A59">
        <w:rPr>
          <w:rFonts w:ascii="Arial" w:hAnsi="Arial" w:cs="Arial"/>
          <w:b/>
          <w:i/>
        </w:rPr>
        <w:t xml:space="preserve">Second International Meeting of </w:t>
      </w:r>
      <w:r w:rsidRPr="00FC2A59">
        <w:rPr>
          <w:rFonts w:ascii="Arial" w:hAnsi="Arial" w:cs="Arial"/>
          <w:b/>
          <w:bCs/>
          <w:i/>
          <w:iCs/>
        </w:rPr>
        <w:t>International Society for Extracellular Vesicles (ISEV-2013)</w:t>
      </w:r>
      <w:r w:rsidRPr="00FC2A59">
        <w:rPr>
          <w:rFonts w:ascii="Arial" w:hAnsi="Arial" w:cs="Arial"/>
          <w:bCs/>
          <w:i/>
        </w:rPr>
        <w:t>,</w:t>
      </w:r>
      <w:r w:rsidRPr="00FC2A59">
        <w:rPr>
          <w:rFonts w:ascii="Arial" w:hAnsi="Arial" w:cs="Arial"/>
          <w:b/>
          <w:bCs/>
        </w:rPr>
        <w:t xml:space="preserve"> </w:t>
      </w:r>
      <w:r w:rsidRPr="00FC2A59">
        <w:rPr>
          <w:rFonts w:ascii="Arial" w:hAnsi="Arial" w:cs="Arial"/>
        </w:rPr>
        <w:t>held at Boston, MA (USA) on 17-20</w:t>
      </w:r>
      <w:r w:rsidRPr="00FC2A59">
        <w:rPr>
          <w:rFonts w:ascii="Arial" w:hAnsi="Arial" w:cs="Arial"/>
          <w:vertAlign w:val="superscript"/>
        </w:rPr>
        <w:t>th</w:t>
      </w:r>
      <w:r w:rsidRPr="00FC2A59">
        <w:rPr>
          <w:rFonts w:ascii="Arial" w:hAnsi="Arial" w:cs="Arial"/>
        </w:rPr>
        <w:t xml:space="preserve"> April, 2013. </w:t>
      </w:r>
    </w:p>
    <w:p w:rsidR="00913957" w:rsidRPr="00FC2A59" w:rsidRDefault="00FC2A59" w:rsidP="00936C91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FC2A59">
        <w:rPr>
          <w:rFonts w:ascii="Arial" w:hAnsi="Arial" w:cs="Arial"/>
        </w:rPr>
        <w:t xml:space="preserve"> Deep G, </w:t>
      </w:r>
      <w:proofErr w:type="spellStart"/>
      <w:r w:rsidRPr="00FC2A59">
        <w:rPr>
          <w:rFonts w:ascii="Arial" w:hAnsi="Arial" w:cs="Arial"/>
          <w:b/>
          <w:u w:val="single"/>
        </w:rPr>
        <w:t>Ramteke</w:t>
      </w:r>
      <w:proofErr w:type="spellEnd"/>
      <w:r w:rsidRPr="00FC2A59">
        <w:rPr>
          <w:rFonts w:ascii="Arial" w:hAnsi="Arial" w:cs="Arial"/>
          <w:b/>
          <w:u w:val="single"/>
        </w:rPr>
        <w:t xml:space="preserve"> A</w:t>
      </w:r>
      <w:r w:rsidRPr="00FC2A59">
        <w:rPr>
          <w:rFonts w:ascii="Arial" w:hAnsi="Arial" w:cs="Arial"/>
        </w:rPr>
        <w:t xml:space="preserve">, </w:t>
      </w:r>
      <w:proofErr w:type="spellStart"/>
      <w:r w:rsidRPr="00FC2A59">
        <w:rPr>
          <w:rFonts w:ascii="Arial" w:hAnsi="Arial" w:cs="Arial"/>
        </w:rPr>
        <w:t>Atilano</w:t>
      </w:r>
      <w:proofErr w:type="spellEnd"/>
      <w:r w:rsidRPr="00FC2A59">
        <w:rPr>
          <w:rFonts w:ascii="Arial" w:hAnsi="Arial" w:cs="Arial"/>
        </w:rPr>
        <w:t xml:space="preserve">-Roque A, Agarwal C and Agarwal R </w:t>
      </w:r>
      <w:r w:rsidRPr="00FC2A59">
        <w:rPr>
          <w:rFonts w:ascii="Arial" w:hAnsi="Arial" w:cs="Arial"/>
          <w:b/>
        </w:rPr>
        <w:t>(</w:t>
      </w:r>
      <w:r w:rsidRPr="00FC2A59">
        <w:rPr>
          <w:rFonts w:ascii="Arial" w:hAnsi="Arial" w:cs="Arial"/>
          <w:b/>
          <w:bCs/>
        </w:rPr>
        <w:t>2013)</w:t>
      </w:r>
      <w:r w:rsidRPr="00FC2A59">
        <w:rPr>
          <w:rFonts w:ascii="Arial" w:hAnsi="Arial" w:cs="Arial"/>
        </w:rPr>
        <w:t xml:space="preserve"> </w:t>
      </w:r>
      <w:proofErr w:type="spellStart"/>
      <w:r w:rsidRPr="00FC2A59">
        <w:rPr>
          <w:rFonts w:ascii="Arial" w:hAnsi="Arial" w:cs="Arial"/>
        </w:rPr>
        <w:t>Silibinin</w:t>
      </w:r>
      <w:proofErr w:type="spellEnd"/>
      <w:r w:rsidRPr="00FC2A59">
        <w:rPr>
          <w:rFonts w:ascii="Arial" w:hAnsi="Arial" w:cs="Arial"/>
        </w:rPr>
        <w:t xml:space="preserve"> targets </w:t>
      </w:r>
      <w:proofErr w:type="spellStart"/>
      <w:r w:rsidRPr="00FC2A59">
        <w:rPr>
          <w:rFonts w:ascii="Arial" w:hAnsi="Arial" w:cs="Arial"/>
        </w:rPr>
        <w:t>stemness</w:t>
      </w:r>
      <w:proofErr w:type="spellEnd"/>
      <w:r w:rsidRPr="00FC2A59">
        <w:rPr>
          <w:rFonts w:ascii="Arial" w:hAnsi="Arial" w:cs="Arial"/>
        </w:rPr>
        <w:t xml:space="preserve"> and aberrant metabolic signaling in prostate cancer cells, </w:t>
      </w:r>
      <w:r w:rsidRPr="00FC2A59">
        <w:rPr>
          <w:rFonts w:ascii="Arial" w:hAnsi="Arial" w:cs="Arial"/>
          <w:b/>
          <w:bCs/>
          <w:i/>
          <w:iCs/>
        </w:rPr>
        <w:t>AACR Annual Meeting</w:t>
      </w:r>
      <w:r w:rsidRPr="00FC2A59">
        <w:rPr>
          <w:rFonts w:ascii="Arial" w:hAnsi="Arial" w:cs="Arial"/>
          <w:bCs/>
          <w:i/>
          <w:iCs/>
        </w:rPr>
        <w:t xml:space="preserve"> </w:t>
      </w:r>
      <w:r w:rsidRPr="00FC2A59">
        <w:rPr>
          <w:rFonts w:ascii="Arial" w:hAnsi="Arial" w:cs="Arial"/>
          <w:b/>
          <w:bCs/>
          <w:i/>
          <w:iCs/>
        </w:rPr>
        <w:t>2013</w:t>
      </w:r>
      <w:r w:rsidRPr="00FC2A59">
        <w:rPr>
          <w:rFonts w:ascii="Arial" w:hAnsi="Arial" w:cs="Arial"/>
        </w:rPr>
        <w:t>, held at Walter E. Washington Convention Centre, Washington DC (USA) on 6-10</w:t>
      </w:r>
      <w:r w:rsidRPr="00FC2A59">
        <w:rPr>
          <w:rFonts w:ascii="Arial" w:hAnsi="Arial" w:cs="Arial"/>
          <w:vertAlign w:val="superscript"/>
        </w:rPr>
        <w:t>th</w:t>
      </w:r>
      <w:r w:rsidRPr="00FC2A59">
        <w:rPr>
          <w:rFonts w:ascii="Arial" w:hAnsi="Arial" w:cs="Arial"/>
        </w:rPr>
        <w:t xml:space="preserve"> April, 2013.</w:t>
      </w:r>
    </w:p>
    <w:p w:rsidR="00021822" w:rsidRPr="00FC2A59" w:rsidRDefault="00021822" w:rsidP="00936C91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FC2A59">
        <w:rPr>
          <w:rFonts w:ascii="Arial" w:hAnsi="Arial" w:cs="Arial"/>
          <w:color w:val="000000"/>
          <w:shd w:val="clear" w:color="auto" w:fill="FFFFFF"/>
        </w:rPr>
        <w:t xml:space="preserve">Das M K, Hussain A, </w:t>
      </w:r>
      <w:proofErr w:type="spellStart"/>
      <w:r w:rsidRPr="00FC2A59">
        <w:rPr>
          <w:rFonts w:ascii="Arial" w:hAnsi="Arial" w:cs="Arial"/>
          <w:color w:val="000000"/>
          <w:shd w:val="clear" w:color="auto" w:fill="FFFFFF"/>
        </w:rPr>
        <w:t>Dey</w:t>
      </w:r>
      <w:proofErr w:type="spellEnd"/>
      <w:r w:rsidRPr="00FC2A59">
        <w:rPr>
          <w:rFonts w:ascii="Arial" w:hAnsi="Arial" w:cs="Arial"/>
          <w:color w:val="000000"/>
          <w:shd w:val="clear" w:color="auto" w:fill="FFFFFF"/>
        </w:rPr>
        <w:t xml:space="preserve"> M and </w:t>
      </w:r>
      <w:proofErr w:type="spellStart"/>
      <w:r w:rsidRPr="00FC2A59">
        <w:rPr>
          <w:rFonts w:ascii="Arial" w:hAnsi="Arial" w:cs="Arial"/>
          <w:b/>
          <w:color w:val="000000"/>
          <w:u w:val="single"/>
          <w:shd w:val="clear" w:color="auto" w:fill="FFFFFF"/>
        </w:rPr>
        <w:t>Ramteke</w:t>
      </w:r>
      <w:proofErr w:type="spellEnd"/>
      <w:r w:rsidRPr="00FC2A59">
        <w:rPr>
          <w:rFonts w:ascii="Arial" w:hAnsi="Arial" w:cs="Arial"/>
          <w:b/>
          <w:color w:val="000000"/>
          <w:u w:val="single"/>
          <w:shd w:val="clear" w:color="auto" w:fill="FFFFFF"/>
        </w:rPr>
        <w:t xml:space="preserve"> A</w:t>
      </w:r>
      <w:r w:rsidRPr="00FC2A5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FC2A59">
        <w:rPr>
          <w:rFonts w:ascii="Arial" w:hAnsi="Arial" w:cs="Arial"/>
          <w:b/>
          <w:color w:val="000000"/>
          <w:shd w:val="clear" w:color="auto" w:fill="FFFFFF"/>
        </w:rPr>
        <w:t xml:space="preserve">(2014) </w:t>
      </w:r>
      <w:proofErr w:type="spellStart"/>
      <w:r w:rsidRPr="00FC2A59">
        <w:rPr>
          <w:rFonts w:ascii="Arial" w:hAnsi="Arial" w:cs="Arial"/>
          <w:color w:val="000000"/>
          <w:shd w:val="clear" w:color="auto" w:fill="FFFFFF"/>
        </w:rPr>
        <w:t>Pharmacognostic</w:t>
      </w:r>
      <w:proofErr w:type="spellEnd"/>
      <w:r w:rsidRPr="00FC2A59">
        <w:rPr>
          <w:rFonts w:ascii="Arial" w:hAnsi="Arial" w:cs="Arial"/>
          <w:color w:val="000000"/>
          <w:shd w:val="clear" w:color="auto" w:fill="FFFFFF"/>
        </w:rPr>
        <w:t xml:space="preserve">, Antioxidant, </w:t>
      </w:r>
      <w:proofErr w:type="spellStart"/>
      <w:r w:rsidRPr="00FC2A59">
        <w:rPr>
          <w:rFonts w:ascii="Arial" w:hAnsi="Arial" w:cs="Arial"/>
          <w:color w:val="000000"/>
          <w:shd w:val="clear" w:color="auto" w:fill="FFFFFF"/>
        </w:rPr>
        <w:t>antiproliferative</w:t>
      </w:r>
      <w:proofErr w:type="spellEnd"/>
      <w:r w:rsidRPr="00FC2A59">
        <w:rPr>
          <w:rFonts w:ascii="Arial" w:hAnsi="Arial" w:cs="Arial"/>
          <w:color w:val="000000"/>
          <w:shd w:val="clear" w:color="auto" w:fill="FFFFFF"/>
        </w:rPr>
        <w:t xml:space="preserve"> and Cytotoxic profile of </w:t>
      </w:r>
      <w:proofErr w:type="spellStart"/>
      <w:r w:rsidRPr="00FC2A59">
        <w:rPr>
          <w:rFonts w:ascii="Arial" w:hAnsi="Arial" w:cs="Arial"/>
          <w:i/>
          <w:color w:val="000000"/>
          <w:shd w:val="clear" w:color="auto" w:fill="FFFFFF"/>
        </w:rPr>
        <w:t>Kumari</w:t>
      </w:r>
      <w:proofErr w:type="spellEnd"/>
      <w:r w:rsidRPr="00FC2A59">
        <w:rPr>
          <w:rFonts w:ascii="Arial" w:hAnsi="Arial" w:cs="Arial"/>
          <w:i/>
          <w:color w:val="000000"/>
          <w:shd w:val="clear" w:color="auto" w:fill="FFFFFF"/>
        </w:rPr>
        <w:t xml:space="preserve"> </w:t>
      </w:r>
      <w:proofErr w:type="spellStart"/>
      <w:r w:rsidRPr="00FC2A59">
        <w:rPr>
          <w:rFonts w:ascii="Arial" w:hAnsi="Arial" w:cs="Arial"/>
          <w:i/>
          <w:color w:val="000000"/>
          <w:shd w:val="clear" w:color="auto" w:fill="FFFFFF"/>
        </w:rPr>
        <w:t>lota</w:t>
      </w:r>
      <w:proofErr w:type="spellEnd"/>
      <w:r w:rsidRPr="00FC2A59">
        <w:rPr>
          <w:rFonts w:ascii="Arial" w:hAnsi="Arial" w:cs="Arial"/>
          <w:color w:val="000000"/>
          <w:shd w:val="clear" w:color="auto" w:fill="FFFFFF"/>
        </w:rPr>
        <w:t>,</w:t>
      </w:r>
      <w:r w:rsidRPr="00FC2A59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Pr="00FC2A59">
        <w:rPr>
          <w:rFonts w:ascii="Arial" w:hAnsi="Arial" w:cs="Arial"/>
          <w:b/>
          <w:bCs/>
          <w:i/>
        </w:rPr>
        <w:t>34</w:t>
      </w:r>
      <w:r w:rsidRPr="00FC2A59">
        <w:rPr>
          <w:rFonts w:ascii="Arial" w:hAnsi="Arial" w:cs="Arial"/>
          <w:b/>
          <w:bCs/>
          <w:i/>
          <w:vertAlign w:val="superscript"/>
        </w:rPr>
        <w:t>th</w:t>
      </w:r>
      <w:r w:rsidRPr="00FC2A59">
        <w:rPr>
          <w:rFonts w:ascii="Arial" w:hAnsi="Arial" w:cs="Arial"/>
          <w:b/>
          <w:bCs/>
          <w:i/>
        </w:rPr>
        <w:t xml:space="preserve"> Annual Convention of Indian Association for Cancer Research, “Emerging Trends in Cancer Research: Road to Prevention &amp; Cure” and International Symposium on Infection and Cancer</w:t>
      </w:r>
      <w:r w:rsidRPr="00FC2A59">
        <w:rPr>
          <w:rFonts w:ascii="Arial" w:hAnsi="Arial" w:cs="Arial"/>
          <w:bCs/>
        </w:rPr>
        <w:t>, to be held at Rajiv Gandhi Centre for Biotechnology (RGCB), Kollam, (India) on 13-16</w:t>
      </w:r>
      <w:r w:rsidRPr="00FC2A59">
        <w:rPr>
          <w:rFonts w:ascii="Arial" w:hAnsi="Arial" w:cs="Arial"/>
          <w:bCs/>
          <w:vertAlign w:val="superscript"/>
        </w:rPr>
        <w:t>th</w:t>
      </w:r>
      <w:r w:rsidRPr="00FC2A59">
        <w:rPr>
          <w:rFonts w:ascii="Arial" w:hAnsi="Arial" w:cs="Arial"/>
          <w:bCs/>
        </w:rPr>
        <w:t xml:space="preserve"> February, 2014. </w:t>
      </w:r>
    </w:p>
    <w:p w:rsidR="00021822" w:rsidRPr="00021822" w:rsidRDefault="00021822" w:rsidP="00936C91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FC2A59">
        <w:rPr>
          <w:rFonts w:ascii="Arial" w:hAnsi="Arial" w:cs="Arial"/>
          <w:color w:val="000000"/>
          <w:shd w:val="clear" w:color="auto" w:fill="FFFFFF"/>
        </w:rPr>
        <w:t xml:space="preserve">Das M K, Hussain A, </w:t>
      </w:r>
      <w:proofErr w:type="spellStart"/>
      <w:r w:rsidRPr="00FC2A59">
        <w:rPr>
          <w:rFonts w:ascii="Arial" w:hAnsi="Arial" w:cs="Arial"/>
          <w:color w:val="000000"/>
          <w:shd w:val="clear" w:color="auto" w:fill="FFFFFF"/>
        </w:rPr>
        <w:t>Dey</w:t>
      </w:r>
      <w:proofErr w:type="spellEnd"/>
      <w:r w:rsidRPr="00FC2A59">
        <w:rPr>
          <w:rFonts w:ascii="Arial" w:hAnsi="Arial" w:cs="Arial"/>
          <w:color w:val="000000"/>
          <w:shd w:val="clear" w:color="auto" w:fill="FFFFFF"/>
        </w:rPr>
        <w:t xml:space="preserve"> M, </w:t>
      </w:r>
      <w:proofErr w:type="spellStart"/>
      <w:r w:rsidRPr="00FC2A59">
        <w:rPr>
          <w:rFonts w:ascii="Arial" w:hAnsi="Arial" w:cs="Arial"/>
          <w:color w:val="000000"/>
          <w:shd w:val="clear" w:color="auto" w:fill="FFFFFF"/>
        </w:rPr>
        <w:t>Baishya</w:t>
      </w:r>
      <w:proofErr w:type="spellEnd"/>
      <w:r w:rsidRPr="00FC2A59">
        <w:rPr>
          <w:rFonts w:ascii="Arial" w:hAnsi="Arial" w:cs="Arial"/>
          <w:color w:val="000000"/>
          <w:shd w:val="clear" w:color="auto" w:fill="FFFFFF"/>
        </w:rPr>
        <w:t xml:space="preserve"> P and </w:t>
      </w:r>
      <w:proofErr w:type="spellStart"/>
      <w:r w:rsidRPr="00FC2A59">
        <w:rPr>
          <w:rFonts w:ascii="Arial" w:hAnsi="Arial" w:cs="Arial"/>
          <w:b/>
          <w:color w:val="000000"/>
          <w:u w:val="single"/>
          <w:shd w:val="clear" w:color="auto" w:fill="FFFFFF"/>
        </w:rPr>
        <w:t>Ramteke</w:t>
      </w:r>
      <w:proofErr w:type="spellEnd"/>
      <w:r w:rsidRPr="00FC2A59">
        <w:rPr>
          <w:rFonts w:ascii="Arial" w:hAnsi="Arial" w:cs="Arial"/>
          <w:b/>
          <w:color w:val="000000"/>
          <w:u w:val="single"/>
          <w:shd w:val="clear" w:color="auto" w:fill="FFFFFF"/>
        </w:rPr>
        <w:t xml:space="preserve"> A</w:t>
      </w:r>
      <w:r w:rsidRPr="00FC2A5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FC2A59">
        <w:rPr>
          <w:rFonts w:ascii="Arial" w:hAnsi="Arial" w:cs="Arial"/>
          <w:b/>
          <w:color w:val="000000"/>
          <w:shd w:val="clear" w:color="auto" w:fill="FFFFFF"/>
        </w:rPr>
        <w:t xml:space="preserve">(2014) </w:t>
      </w:r>
      <w:r w:rsidRPr="00FC2A59">
        <w:rPr>
          <w:rFonts w:ascii="Arial" w:hAnsi="Arial" w:cs="Arial"/>
          <w:color w:val="000000"/>
          <w:shd w:val="clear" w:color="auto" w:fill="FFFFFF"/>
        </w:rPr>
        <w:t xml:space="preserve">Phytochemical investigation, Free radical scavenging and antioxidant activity of </w:t>
      </w:r>
      <w:proofErr w:type="spellStart"/>
      <w:r w:rsidRPr="00FC2A59">
        <w:rPr>
          <w:rFonts w:ascii="Arial" w:hAnsi="Arial" w:cs="Arial"/>
          <w:i/>
          <w:color w:val="000000"/>
          <w:shd w:val="clear" w:color="auto" w:fill="FFFFFF"/>
        </w:rPr>
        <w:t>Bokphul</w:t>
      </w:r>
      <w:proofErr w:type="spellEnd"/>
      <w:r w:rsidRPr="00FC2A59">
        <w:rPr>
          <w:rFonts w:ascii="Arial" w:hAnsi="Arial" w:cs="Arial"/>
          <w:color w:val="000000"/>
          <w:shd w:val="clear" w:color="auto" w:fill="FFFFFF"/>
        </w:rPr>
        <w:t>,</w:t>
      </w:r>
      <w:r w:rsidRPr="00FC2A59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Pr="00FC2A59">
        <w:rPr>
          <w:rFonts w:ascii="Arial" w:hAnsi="Arial" w:cs="Arial"/>
          <w:b/>
          <w:bCs/>
          <w:i/>
        </w:rPr>
        <w:t>34</w:t>
      </w:r>
      <w:r w:rsidRPr="00FC2A59">
        <w:rPr>
          <w:rFonts w:ascii="Arial" w:hAnsi="Arial" w:cs="Arial"/>
          <w:b/>
          <w:bCs/>
          <w:i/>
          <w:vertAlign w:val="superscript"/>
        </w:rPr>
        <w:t>th</w:t>
      </w:r>
      <w:r w:rsidRPr="00FC2A59">
        <w:rPr>
          <w:rFonts w:ascii="Arial" w:hAnsi="Arial" w:cs="Arial"/>
          <w:b/>
          <w:bCs/>
          <w:i/>
        </w:rPr>
        <w:t xml:space="preserve"> Annual Convention of Indian Association for Cancer Research, “Emerging Trends in Cancer Research: Road to Prevention &amp; Cure” and International Symposium on Infection and Cancer</w:t>
      </w:r>
      <w:r w:rsidRPr="00FC2A59">
        <w:rPr>
          <w:rFonts w:ascii="Arial" w:hAnsi="Arial" w:cs="Arial"/>
          <w:bCs/>
        </w:rPr>
        <w:t>, to be held at Rajiv Gandhi Centre for</w:t>
      </w:r>
      <w:r w:rsidRPr="00021822">
        <w:rPr>
          <w:rFonts w:ascii="Arial" w:hAnsi="Arial" w:cs="Arial"/>
          <w:bCs/>
        </w:rPr>
        <w:t xml:space="preserve"> Biotechnology (RGCB), Kollam, (India) on 13-16</w:t>
      </w:r>
      <w:r w:rsidRPr="00021822">
        <w:rPr>
          <w:rFonts w:ascii="Arial" w:hAnsi="Arial" w:cs="Arial"/>
          <w:bCs/>
          <w:vertAlign w:val="superscript"/>
        </w:rPr>
        <w:t>th</w:t>
      </w:r>
      <w:r w:rsidRPr="00021822">
        <w:rPr>
          <w:rFonts w:ascii="Arial" w:hAnsi="Arial" w:cs="Arial"/>
          <w:bCs/>
        </w:rPr>
        <w:t xml:space="preserve"> February, 2014. </w:t>
      </w:r>
    </w:p>
    <w:p w:rsidR="00021822" w:rsidRPr="00021822" w:rsidRDefault="00021822" w:rsidP="00936C91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021822">
        <w:rPr>
          <w:rFonts w:ascii="Arial" w:hAnsi="Arial" w:cs="Arial"/>
          <w:color w:val="000000"/>
          <w:shd w:val="clear" w:color="auto" w:fill="FFFFFF"/>
        </w:rPr>
        <w:t xml:space="preserve">Kumar R, Choudhury N S, </w:t>
      </w:r>
      <w:r w:rsidRPr="00021822">
        <w:rPr>
          <w:rFonts w:ascii="Arial" w:hAnsi="Arial" w:cs="Arial"/>
        </w:rPr>
        <w:t xml:space="preserve">Das </w:t>
      </w:r>
      <w:r w:rsidRPr="00021822">
        <w:rPr>
          <w:rFonts w:ascii="Arial" w:hAnsi="Arial" w:cs="Arial"/>
          <w:color w:val="000000"/>
          <w:shd w:val="clear" w:color="auto" w:fill="FFFFFF"/>
        </w:rPr>
        <w:t xml:space="preserve">R, Hussain A, </w:t>
      </w:r>
      <w:proofErr w:type="spellStart"/>
      <w:r w:rsidRPr="00021822">
        <w:rPr>
          <w:rFonts w:ascii="Arial" w:hAnsi="Arial" w:cs="Arial"/>
          <w:color w:val="000000"/>
          <w:shd w:val="clear" w:color="auto" w:fill="FFFFFF"/>
        </w:rPr>
        <w:t>Sarma</w:t>
      </w:r>
      <w:proofErr w:type="spellEnd"/>
      <w:r w:rsidRPr="00021822">
        <w:rPr>
          <w:rFonts w:ascii="Arial" w:hAnsi="Arial" w:cs="Arial"/>
          <w:color w:val="000000"/>
          <w:shd w:val="clear" w:color="auto" w:fill="FFFFFF"/>
        </w:rPr>
        <w:t xml:space="preserve"> A, Sharma J K, Sharma S, Rai A K, </w:t>
      </w:r>
      <w:proofErr w:type="spellStart"/>
      <w:r w:rsidRPr="00021822">
        <w:rPr>
          <w:rFonts w:ascii="Arial" w:hAnsi="Arial" w:cs="Arial"/>
        </w:rPr>
        <w:t>Kataki</w:t>
      </w:r>
      <w:proofErr w:type="spellEnd"/>
      <w:r w:rsidRPr="00021822">
        <w:rPr>
          <w:rFonts w:ascii="Arial" w:hAnsi="Arial" w:cs="Arial"/>
        </w:rPr>
        <w:t xml:space="preserve"> A C</w:t>
      </w:r>
      <w:r w:rsidRPr="00021822">
        <w:rPr>
          <w:rFonts w:ascii="Arial" w:hAnsi="Arial" w:cs="Arial"/>
          <w:color w:val="000000"/>
          <w:shd w:val="clear" w:color="auto" w:fill="FFFFFF"/>
        </w:rPr>
        <w:t>, Kumar R S  and</w:t>
      </w:r>
      <w:r w:rsidRPr="00021822">
        <w:rPr>
          <w:rFonts w:ascii="Arial" w:hAnsi="Arial" w:cs="Arial"/>
          <w:b/>
          <w:color w:val="000000"/>
          <w:u w:val="single"/>
          <w:shd w:val="clear" w:color="auto" w:fill="FFFFFF"/>
        </w:rPr>
        <w:t xml:space="preserve"> </w:t>
      </w:r>
      <w:proofErr w:type="spellStart"/>
      <w:r w:rsidRPr="00021822">
        <w:rPr>
          <w:rFonts w:ascii="Arial" w:hAnsi="Arial" w:cs="Arial"/>
          <w:b/>
          <w:color w:val="000000"/>
          <w:u w:val="single"/>
          <w:shd w:val="clear" w:color="auto" w:fill="FFFFFF"/>
        </w:rPr>
        <w:t>Ramteke</w:t>
      </w:r>
      <w:proofErr w:type="spellEnd"/>
      <w:r w:rsidRPr="00021822">
        <w:rPr>
          <w:rFonts w:ascii="Arial" w:hAnsi="Arial" w:cs="Arial"/>
          <w:b/>
          <w:color w:val="000000"/>
          <w:u w:val="single"/>
          <w:shd w:val="clear" w:color="auto" w:fill="FFFFFF"/>
        </w:rPr>
        <w:t xml:space="preserve"> A</w:t>
      </w:r>
      <w:r w:rsidRPr="00021822">
        <w:rPr>
          <w:rFonts w:ascii="Arial" w:hAnsi="Arial" w:cs="Arial"/>
          <w:b/>
          <w:color w:val="000000"/>
          <w:shd w:val="clear" w:color="auto" w:fill="FFFFFF"/>
        </w:rPr>
        <w:t xml:space="preserve"> (2014) </w:t>
      </w:r>
      <w:r w:rsidRPr="00021822">
        <w:rPr>
          <w:rFonts w:ascii="Arial" w:hAnsi="Arial" w:cs="Arial"/>
          <w:color w:val="000000"/>
          <w:shd w:val="clear" w:color="auto" w:fill="FFFFFF"/>
        </w:rPr>
        <w:t>Betel nut, tobacco, Pan/</w:t>
      </w:r>
      <w:proofErr w:type="spellStart"/>
      <w:r w:rsidRPr="00021822">
        <w:rPr>
          <w:rFonts w:ascii="Arial" w:hAnsi="Arial" w:cs="Arial"/>
          <w:color w:val="000000"/>
          <w:shd w:val="clear" w:color="auto" w:fill="FFFFFF"/>
        </w:rPr>
        <w:t>Gutkha</w:t>
      </w:r>
      <w:proofErr w:type="spellEnd"/>
      <w:r w:rsidRPr="00021822">
        <w:rPr>
          <w:rFonts w:ascii="Arial" w:hAnsi="Arial" w:cs="Arial"/>
          <w:color w:val="000000"/>
          <w:shd w:val="clear" w:color="auto" w:fill="FFFFFF"/>
        </w:rPr>
        <w:t>/Pan masala, smoking and alcohol consumption among the mass population of Assam (India): A qualitative study,</w:t>
      </w:r>
      <w:r w:rsidRPr="00021822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Pr="00021822">
        <w:rPr>
          <w:rFonts w:ascii="Arial" w:hAnsi="Arial" w:cs="Arial"/>
          <w:b/>
          <w:bCs/>
          <w:i/>
        </w:rPr>
        <w:t>34</w:t>
      </w:r>
      <w:r w:rsidRPr="00021822">
        <w:rPr>
          <w:rFonts w:ascii="Arial" w:hAnsi="Arial" w:cs="Arial"/>
          <w:b/>
          <w:bCs/>
          <w:i/>
          <w:vertAlign w:val="superscript"/>
        </w:rPr>
        <w:t>th</w:t>
      </w:r>
      <w:r w:rsidRPr="00021822">
        <w:rPr>
          <w:rFonts w:ascii="Arial" w:hAnsi="Arial" w:cs="Arial"/>
          <w:b/>
          <w:bCs/>
          <w:i/>
        </w:rPr>
        <w:t xml:space="preserve"> Annual Convention of Indian Association for Cancer Research, “Emerging Trends in Cancer Research: Road to Prevention &amp; Cure” and International Symposium on Infection and Cancer</w:t>
      </w:r>
      <w:r w:rsidRPr="00021822">
        <w:rPr>
          <w:rFonts w:ascii="Arial" w:hAnsi="Arial" w:cs="Arial"/>
          <w:bCs/>
        </w:rPr>
        <w:t>,  to be held at Rajiv Gandhi Centre for Biotechnology (RGCB), Kollam, (India) on 13-16</w:t>
      </w:r>
      <w:r w:rsidRPr="00021822">
        <w:rPr>
          <w:rFonts w:ascii="Arial" w:hAnsi="Arial" w:cs="Arial"/>
          <w:bCs/>
          <w:vertAlign w:val="superscript"/>
        </w:rPr>
        <w:t>th</w:t>
      </w:r>
      <w:r w:rsidRPr="00021822">
        <w:rPr>
          <w:rFonts w:ascii="Arial" w:hAnsi="Arial" w:cs="Arial"/>
          <w:bCs/>
        </w:rPr>
        <w:t xml:space="preserve"> February, 2014. </w:t>
      </w:r>
    </w:p>
    <w:p w:rsidR="00021822" w:rsidRPr="00021822" w:rsidRDefault="00021822" w:rsidP="00936C91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021822">
        <w:rPr>
          <w:rFonts w:ascii="Arial" w:hAnsi="Arial" w:cs="Arial"/>
        </w:rPr>
        <w:t>Banik</w:t>
      </w:r>
      <w:proofErr w:type="spellEnd"/>
      <w:r w:rsidRPr="00021822">
        <w:rPr>
          <w:rFonts w:ascii="Arial" w:hAnsi="Arial" w:cs="Arial"/>
        </w:rPr>
        <w:t xml:space="preserve"> N, Hussain A, </w:t>
      </w:r>
      <w:proofErr w:type="spellStart"/>
      <w:r w:rsidRPr="00021822">
        <w:rPr>
          <w:rFonts w:ascii="Arial" w:hAnsi="Arial" w:cs="Arial"/>
          <w:b/>
          <w:u w:val="single"/>
        </w:rPr>
        <w:t>Ramteke</w:t>
      </w:r>
      <w:proofErr w:type="spellEnd"/>
      <w:r w:rsidRPr="00021822">
        <w:rPr>
          <w:rFonts w:ascii="Arial" w:hAnsi="Arial" w:cs="Arial"/>
          <w:b/>
          <w:u w:val="single"/>
        </w:rPr>
        <w:t xml:space="preserve"> A</w:t>
      </w:r>
      <w:r w:rsidRPr="00021822">
        <w:rPr>
          <w:rFonts w:ascii="Arial" w:hAnsi="Arial" w:cs="Arial"/>
          <w:vertAlign w:val="superscript"/>
        </w:rPr>
        <w:t xml:space="preserve"> </w:t>
      </w:r>
      <w:r w:rsidRPr="00021822">
        <w:rPr>
          <w:rFonts w:ascii="Arial" w:hAnsi="Arial" w:cs="Arial"/>
        </w:rPr>
        <w:t xml:space="preserve">and </w:t>
      </w:r>
      <w:proofErr w:type="spellStart"/>
      <w:r w:rsidRPr="00021822">
        <w:rPr>
          <w:rFonts w:ascii="Arial" w:hAnsi="Arial" w:cs="Arial"/>
        </w:rPr>
        <w:t>Maji</w:t>
      </w:r>
      <w:proofErr w:type="spellEnd"/>
      <w:r w:rsidRPr="00021822">
        <w:rPr>
          <w:rFonts w:ascii="Arial" w:hAnsi="Arial" w:cs="Arial"/>
        </w:rPr>
        <w:t xml:space="preserve"> T K</w:t>
      </w:r>
      <w:r w:rsidRPr="00021822">
        <w:rPr>
          <w:rFonts w:ascii="Arial" w:hAnsi="Arial" w:cs="Arial"/>
          <w:vertAlign w:val="superscript"/>
        </w:rPr>
        <w:t xml:space="preserve"> </w:t>
      </w:r>
      <w:r w:rsidRPr="00021822">
        <w:rPr>
          <w:rFonts w:ascii="Arial" w:hAnsi="Arial" w:cs="Arial"/>
          <w:b/>
        </w:rPr>
        <w:t xml:space="preserve">(2014) </w:t>
      </w:r>
      <w:r w:rsidRPr="00021822">
        <w:rPr>
          <w:rFonts w:ascii="Arial" w:hAnsi="Arial" w:cs="Arial"/>
        </w:rPr>
        <w:t xml:space="preserve">Preparation and Characterization of Curcumin loaded Nanoparticles for Controlled Delivery application, </w:t>
      </w:r>
      <w:r w:rsidRPr="00021822">
        <w:rPr>
          <w:rFonts w:ascii="Arial" w:hAnsi="Arial" w:cs="Arial"/>
          <w:b/>
          <w:bCs/>
          <w:i/>
        </w:rPr>
        <w:t>34</w:t>
      </w:r>
      <w:r w:rsidRPr="00021822">
        <w:rPr>
          <w:rFonts w:ascii="Arial" w:hAnsi="Arial" w:cs="Arial"/>
          <w:b/>
          <w:bCs/>
          <w:i/>
          <w:vertAlign w:val="superscript"/>
        </w:rPr>
        <w:t>th</w:t>
      </w:r>
      <w:r w:rsidRPr="00021822">
        <w:rPr>
          <w:rFonts w:ascii="Arial" w:hAnsi="Arial" w:cs="Arial"/>
          <w:b/>
          <w:bCs/>
          <w:i/>
        </w:rPr>
        <w:t xml:space="preserve"> Annual Convention of Indian Association for Cancer Research, “Emerging Trends in Cancer Research: Road to Prevention &amp; Cure” and International Symposium on Infection and Cancer</w:t>
      </w:r>
      <w:r w:rsidRPr="00021822">
        <w:rPr>
          <w:rFonts w:ascii="Arial" w:hAnsi="Arial" w:cs="Arial"/>
          <w:bCs/>
        </w:rPr>
        <w:t>, to be held at Rajiv Gandhi Centre for Biotechnology (RGCB), Kollam, (India) on 13-16</w:t>
      </w:r>
      <w:r w:rsidRPr="00021822">
        <w:rPr>
          <w:rFonts w:ascii="Arial" w:hAnsi="Arial" w:cs="Arial"/>
          <w:bCs/>
          <w:vertAlign w:val="superscript"/>
        </w:rPr>
        <w:t>th</w:t>
      </w:r>
      <w:r w:rsidRPr="00021822">
        <w:rPr>
          <w:rFonts w:ascii="Arial" w:hAnsi="Arial" w:cs="Arial"/>
          <w:bCs/>
        </w:rPr>
        <w:t xml:space="preserve"> February, 2014. </w:t>
      </w:r>
    </w:p>
    <w:p w:rsidR="00021822" w:rsidRPr="00021822" w:rsidRDefault="00021822" w:rsidP="00936C91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021822">
        <w:rPr>
          <w:rFonts w:ascii="Arial" w:hAnsi="Arial" w:cs="Arial"/>
          <w:color w:val="000000"/>
          <w:shd w:val="clear" w:color="auto" w:fill="FFFFFF"/>
        </w:rPr>
        <w:t xml:space="preserve">Kumar R, Choudhury N S, </w:t>
      </w:r>
      <w:r w:rsidRPr="00021822">
        <w:rPr>
          <w:rFonts w:ascii="Arial" w:hAnsi="Arial" w:cs="Arial"/>
        </w:rPr>
        <w:t xml:space="preserve">Das </w:t>
      </w:r>
      <w:r w:rsidRPr="00021822">
        <w:rPr>
          <w:rFonts w:ascii="Arial" w:hAnsi="Arial" w:cs="Arial"/>
          <w:color w:val="000000"/>
          <w:shd w:val="clear" w:color="auto" w:fill="FFFFFF"/>
        </w:rPr>
        <w:t xml:space="preserve">R, Hussain A, </w:t>
      </w:r>
      <w:proofErr w:type="spellStart"/>
      <w:r w:rsidRPr="00021822">
        <w:rPr>
          <w:rFonts w:ascii="Arial" w:hAnsi="Arial" w:cs="Arial"/>
          <w:color w:val="000000"/>
          <w:shd w:val="clear" w:color="auto" w:fill="FFFFFF"/>
        </w:rPr>
        <w:t>Sarma</w:t>
      </w:r>
      <w:proofErr w:type="spellEnd"/>
      <w:r w:rsidRPr="00021822">
        <w:rPr>
          <w:rFonts w:ascii="Arial" w:hAnsi="Arial" w:cs="Arial"/>
          <w:color w:val="000000"/>
          <w:shd w:val="clear" w:color="auto" w:fill="FFFFFF"/>
        </w:rPr>
        <w:t xml:space="preserve"> A, Sharma J K, Sharma S, Rai A K, </w:t>
      </w:r>
      <w:proofErr w:type="spellStart"/>
      <w:r w:rsidRPr="00021822">
        <w:rPr>
          <w:rFonts w:ascii="Arial" w:hAnsi="Arial" w:cs="Arial"/>
        </w:rPr>
        <w:t>Kataki</w:t>
      </w:r>
      <w:proofErr w:type="spellEnd"/>
      <w:r w:rsidRPr="00021822">
        <w:rPr>
          <w:rFonts w:ascii="Arial" w:hAnsi="Arial" w:cs="Arial"/>
        </w:rPr>
        <w:t xml:space="preserve"> A C</w:t>
      </w:r>
      <w:r w:rsidRPr="00021822">
        <w:rPr>
          <w:rFonts w:ascii="Arial" w:hAnsi="Arial" w:cs="Arial"/>
          <w:color w:val="000000"/>
          <w:shd w:val="clear" w:color="auto" w:fill="FFFFFF"/>
        </w:rPr>
        <w:t>, Kumar R S  and</w:t>
      </w:r>
      <w:r w:rsidRPr="00021822">
        <w:rPr>
          <w:rFonts w:ascii="Arial" w:hAnsi="Arial" w:cs="Arial"/>
          <w:b/>
          <w:color w:val="000000"/>
          <w:u w:val="single"/>
          <w:shd w:val="clear" w:color="auto" w:fill="FFFFFF"/>
        </w:rPr>
        <w:t xml:space="preserve"> </w:t>
      </w:r>
      <w:proofErr w:type="spellStart"/>
      <w:r w:rsidRPr="00021822">
        <w:rPr>
          <w:rFonts w:ascii="Arial" w:hAnsi="Arial" w:cs="Arial"/>
          <w:b/>
          <w:color w:val="000000"/>
          <w:u w:val="single"/>
          <w:shd w:val="clear" w:color="auto" w:fill="FFFFFF"/>
        </w:rPr>
        <w:t>Ramteke</w:t>
      </w:r>
      <w:proofErr w:type="spellEnd"/>
      <w:r w:rsidRPr="00021822">
        <w:rPr>
          <w:rFonts w:ascii="Arial" w:hAnsi="Arial" w:cs="Arial"/>
          <w:b/>
          <w:color w:val="000000"/>
          <w:u w:val="single"/>
          <w:shd w:val="clear" w:color="auto" w:fill="FFFFFF"/>
        </w:rPr>
        <w:t xml:space="preserve"> A</w:t>
      </w:r>
      <w:r w:rsidRPr="00021822">
        <w:rPr>
          <w:rFonts w:ascii="Arial" w:hAnsi="Arial" w:cs="Arial"/>
          <w:b/>
          <w:color w:val="000000"/>
          <w:shd w:val="clear" w:color="auto" w:fill="FFFFFF"/>
        </w:rPr>
        <w:t xml:space="preserve"> (2014) </w:t>
      </w:r>
      <w:r w:rsidRPr="00021822">
        <w:rPr>
          <w:rFonts w:ascii="Arial" w:hAnsi="Arial" w:cs="Arial"/>
          <w:color w:val="000000"/>
          <w:shd w:val="clear" w:color="auto" w:fill="FFFFFF"/>
        </w:rPr>
        <w:t>Prevalence of head and neck Cancers (HNCs) in relation to betel nut, tobacco chewing and smoking habits: Cross-sectional study in Assam (India)</w:t>
      </w:r>
      <w:r w:rsidRPr="00021822">
        <w:rPr>
          <w:rFonts w:ascii="Arial" w:hAnsi="Arial" w:cs="Arial"/>
          <w:b/>
          <w:color w:val="000000"/>
          <w:shd w:val="clear" w:color="auto" w:fill="FFFFFF"/>
        </w:rPr>
        <w:t>,</w:t>
      </w:r>
      <w:r w:rsidRPr="00021822">
        <w:rPr>
          <w:rFonts w:ascii="Arial" w:hAnsi="Arial" w:cs="Arial"/>
          <w:b/>
          <w:bCs/>
          <w:i/>
          <w:color w:val="000000"/>
          <w:shd w:val="clear" w:color="auto" w:fill="FFFFFF"/>
        </w:rPr>
        <w:t xml:space="preserve"> </w:t>
      </w:r>
      <w:r w:rsidRPr="00021822">
        <w:rPr>
          <w:rFonts w:ascii="Arial" w:hAnsi="Arial" w:cs="Arial"/>
          <w:b/>
          <w:bCs/>
          <w:i/>
        </w:rPr>
        <w:t>3</w:t>
      </w:r>
      <w:r w:rsidRPr="00021822">
        <w:rPr>
          <w:rFonts w:ascii="Arial" w:hAnsi="Arial" w:cs="Arial"/>
          <w:b/>
          <w:bCs/>
          <w:i/>
          <w:vertAlign w:val="superscript"/>
        </w:rPr>
        <w:t>4th</w:t>
      </w:r>
      <w:r w:rsidRPr="00021822">
        <w:rPr>
          <w:rFonts w:ascii="Arial" w:hAnsi="Arial" w:cs="Arial"/>
          <w:b/>
          <w:bCs/>
          <w:i/>
        </w:rPr>
        <w:t xml:space="preserve"> Annual Convention of Indian Association for Cancer Research, “Emerging Trends in Cancer Research: Road to Prevention &amp; Cure” and </w:t>
      </w:r>
      <w:r w:rsidRPr="00021822">
        <w:rPr>
          <w:rFonts w:ascii="Arial" w:hAnsi="Arial" w:cs="Arial"/>
          <w:b/>
          <w:bCs/>
          <w:i/>
        </w:rPr>
        <w:lastRenderedPageBreak/>
        <w:t>International Symposium on Infection and Cancer</w:t>
      </w:r>
      <w:r w:rsidRPr="00021822">
        <w:rPr>
          <w:rFonts w:ascii="Arial" w:hAnsi="Arial" w:cs="Arial"/>
          <w:bCs/>
        </w:rPr>
        <w:t>,  to be held at Rajiv Gandhi Centre for Biotechnology (RGCB), Kollam, (India) on 13-1</w:t>
      </w:r>
      <w:r w:rsidRPr="00021822">
        <w:rPr>
          <w:rFonts w:ascii="Arial" w:hAnsi="Arial" w:cs="Arial"/>
          <w:bCs/>
          <w:vertAlign w:val="superscript"/>
        </w:rPr>
        <w:t>6th</w:t>
      </w:r>
      <w:r w:rsidRPr="00021822">
        <w:rPr>
          <w:rFonts w:ascii="Arial" w:hAnsi="Arial" w:cs="Arial"/>
          <w:bCs/>
        </w:rPr>
        <w:t xml:space="preserve"> February, 2014.</w:t>
      </w:r>
    </w:p>
    <w:p w:rsidR="00021822" w:rsidRPr="00021822" w:rsidRDefault="00021822" w:rsidP="00936C91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021822">
        <w:rPr>
          <w:rFonts w:ascii="Arial" w:hAnsi="Arial" w:cs="Arial"/>
          <w:color w:val="000000"/>
          <w:shd w:val="clear" w:color="auto" w:fill="FFFFFF"/>
        </w:rPr>
        <w:t xml:space="preserve">Kumar R S, Kumar R, Choudhury N S, Hussain A, </w:t>
      </w:r>
      <w:r w:rsidRPr="00021822">
        <w:rPr>
          <w:rFonts w:ascii="Arial" w:hAnsi="Arial" w:cs="Arial"/>
        </w:rPr>
        <w:t>Das R</w:t>
      </w:r>
      <w:r w:rsidRPr="00021822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 w:rsidRPr="00021822">
        <w:rPr>
          <w:rFonts w:ascii="Arial" w:hAnsi="Arial" w:cs="Arial"/>
          <w:color w:val="000000"/>
          <w:shd w:val="clear" w:color="auto" w:fill="FFFFFF"/>
        </w:rPr>
        <w:t>Sarma</w:t>
      </w:r>
      <w:proofErr w:type="spellEnd"/>
      <w:r w:rsidRPr="00021822">
        <w:rPr>
          <w:rFonts w:ascii="Arial" w:hAnsi="Arial" w:cs="Arial"/>
          <w:color w:val="000000"/>
          <w:shd w:val="clear" w:color="auto" w:fill="FFFFFF"/>
        </w:rPr>
        <w:t xml:space="preserve"> A, Sharma J K, Sharma S, Rai A K, </w:t>
      </w:r>
      <w:proofErr w:type="spellStart"/>
      <w:r w:rsidRPr="00021822">
        <w:rPr>
          <w:rFonts w:ascii="Arial" w:hAnsi="Arial" w:cs="Arial"/>
        </w:rPr>
        <w:t>Kataki</w:t>
      </w:r>
      <w:proofErr w:type="spellEnd"/>
      <w:r w:rsidRPr="00021822">
        <w:rPr>
          <w:rFonts w:ascii="Arial" w:hAnsi="Arial" w:cs="Arial"/>
        </w:rPr>
        <w:t xml:space="preserve"> A C</w:t>
      </w:r>
      <w:r w:rsidRPr="00021822">
        <w:rPr>
          <w:rFonts w:ascii="Arial" w:hAnsi="Arial" w:cs="Arial"/>
          <w:color w:val="000000"/>
          <w:shd w:val="clear" w:color="auto" w:fill="FFFFFF"/>
        </w:rPr>
        <w:t xml:space="preserve"> and </w:t>
      </w:r>
      <w:proofErr w:type="spellStart"/>
      <w:r w:rsidRPr="00021822">
        <w:rPr>
          <w:rFonts w:ascii="Arial" w:hAnsi="Arial" w:cs="Arial"/>
          <w:b/>
          <w:color w:val="000000"/>
          <w:u w:val="single"/>
          <w:shd w:val="clear" w:color="auto" w:fill="FFFFFF"/>
        </w:rPr>
        <w:t>Ramteke</w:t>
      </w:r>
      <w:proofErr w:type="spellEnd"/>
      <w:r w:rsidRPr="00021822">
        <w:rPr>
          <w:rFonts w:ascii="Arial" w:hAnsi="Arial" w:cs="Arial"/>
          <w:b/>
          <w:color w:val="000000"/>
          <w:u w:val="single"/>
          <w:shd w:val="clear" w:color="auto" w:fill="FFFFFF"/>
        </w:rPr>
        <w:t xml:space="preserve"> A</w:t>
      </w:r>
      <w:r w:rsidRPr="00021822">
        <w:rPr>
          <w:rFonts w:ascii="Arial" w:hAnsi="Arial" w:cs="Arial"/>
          <w:b/>
          <w:color w:val="000000"/>
          <w:shd w:val="clear" w:color="auto" w:fill="FFFFFF"/>
        </w:rPr>
        <w:t xml:space="preserve"> (2014)</w:t>
      </w:r>
      <w:r w:rsidRPr="00021822">
        <w:rPr>
          <w:rFonts w:ascii="Arial" w:hAnsi="Arial" w:cs="Arial"/>
          <w:color w:val="000000"/>
          <w:shd w:val="clear" w:color="auto" w:fill="FFFFFF"/>
        </w:rPr>
        <w:t xml:space="preserve"> Role of MGMT and P16 Promoter Methylation in Head and Neck cancers, </w:t>
      </w:r>
      <w:r w:rsidRPr="00021822">
        <w:rPr>
          <w:rFonts w:ascii="Arial" w:hAnsi="Arial" w:cs="Arial"/>
          <w:b/>
          <w:bCs/>
          <w:i/>
        </w:rPr>
        <w:t>34</w:t>
      </w:r>
      <w:r w:rsidRPr="00021822">
        <w:rPr>
          <w:rFonts w:ascii="Arial" w:hAnsi="Arial" w:cs="Arial"/>
          <w:b/>
          <w:bCs/>
          <w:i/>
          <w:vertAlign w:val="superscript"/>
        </w:rPr>
        <w:t>th</w:t>
      </w:r>
      <w:r w:rsidRPr="00021822">
        <w:rPr>
          <w:rFonts w:ascii="Arial" w:hAnsi="Arial" w:cs="Arial"/>
          <w:b/>
          <w:bCs/>
          <w:i/>
        </w:rPr>
        <w:t xml:space="preserve"> Annual Convention of Indian Association for Cancer Research, “Emerging Trends in Cancer Research: Road to Prevention &amp; Cure” and International Symposium on Infection and Cancer</w:t>
      </w:r>
      <w:r w:rsidRPr="00021822">
        <w:rPr>
          <w:rFonts w:ascii="Arial" w:hAnsi="Arial" w:cs="Arial"/>
          <w:bCs/>
        </w:rPr>
        <w:t>,  to be held at Rajiv Gandhi Centre for Biotechnology (RGCB), Kollam, (India) on 13-16</w:t>
      </w:r>
      <w:r w:rsidRPr="00021822">
        <w:rPr>
          <w:rFonts w:ascii="Arial" w:hAnsi="Arial" w:cs="Arial"/>
          <w:bCs/>
          <w:vertAlign w:val="superscript"/>
        </w:rPr>
        <w:t>th</w:t>
      </w:r>
      <w:r w:rsidRPr="00021822">
        <w:rPr>
          <w:rFonts w:ascii="Arial" w:hAnsi="Arial" w:cs="Arial"/>
          <w:bCs/>
        </w:rPr>
        <w:t xml:space="preserve"> February, 2014. </w:t>
      </w:r>
    </w:p>
    <w:p w:rsidR="00021822" w:rsidRPr="00021822" w:rsidRDefault="00021822" w:rsidP="00936C91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021822">
        <w:rPr>
          <w:rFonts w:ascii="Arial" w:hAnsi="Arial" w:cs="Arial"/>
        </w:rPr>
        <w:t>Banik</w:t>
      </w:r>
      <w:proofErr w:type="spellEnd"/>
      <w:r w:rsidRPr="00021822">
        <w:rPr>
          <w:rFonts w:ascii="Arial" w:hAnsi="Arial" w:cs="Arial"/>
        </w:rPr>
        <w:t xml:space="preserve"> N</w:t>
      </w:r>
      <w:r w:rsidRPr="00021822">
        <w:rPr>
          <w:rFonts w:ascii="Arial" w:hAnsi="Arial" w:cs="Arial"/>
          <w:vertAlign w:val="superscript"/>
        </w:rPr>
        <w:t>#</w:t>
      </w:r>
      <w:r w:rsidRPr="00021822">
        <w:rPr>
          <w:rFonts w:ascii="Arial" w:hAnsi="Arial" w:cs="Arial"/>
        </w:rPr>
        <w:t>, Hussain A</w:t>
      </w:r>
      <w:r w:rsidRPr="00021822">
        <w:rPr>
          <w:rFonts w:ascii="Arial" w:hAnsi="Arial" w:cs="Arial"/>
          <w:vertAlign w:val="superscript"/>
        </w:rPr>
        <w:t>#</w:t>
      </w:r>
      <w:r w:rsidRPr="00021822">
        <w:rPr>
          <w:rFonts w:ascii="Arial" w:hAnsi="Arial" w:cs="Arial"/>
        </w:rPr>
        <w:t xml:space="preserve">, </w:t>
      </w:r>
      <w:proofErr w:type="spellStart"/>
      <w:r w:rsidRPr="00021822">
        <w:rPr>
          <w:rFonts w:ascii="Arial" w:hAnsi="Arial" w:cs="Arial"/>
          <w:b/>
          <w:u w:val="single"/>
        </w:rPr>
        <w:t>Ramteke</w:t>
      </w:r>
      <w:proofErr w:type="spellEnd"/>
      <w:r w:rsidRPr="00021822">
        <w:rPr>
          <w:rFonts w:ascii="Arial" w:hAnsi="Arial" w:cs="Arial"/>
          <w:b/>
          <w:u w:val="single"/>
        </w:rPr>
        <w:t xml:space="preserve"> A</w:t>
      </w:r>
      <w:r w:rsidRPr="00021822">
        <w:rPr>
          <w:rFonts w:ascii="Arial" w:hAnsi="Arial" w:cs="Arial"/>
          <w:vertAlign w:val="superscript"/>
        </w:rPr>
        <w:t xml:space="preserve"> </w:t>
      </w:r>
      <w:r w:rsidRPr="00021822">
        <w:rPr>
          <w:rFonts w:ascii="Arial" w:hAnsi="Arial" w:cs="Arial"/>
        </w:rPr>
        <w:t xml:space="preserve">and </w:t>
      </w:r>
      <w:proofErr w:type="spellStart"/>
      <w:r w:rsidRPr="00021822">
        <w:rPr>
          <w:rFonts w:ascii="Arial" w:hAnsi="Arial" w:cs="Arial"/>
        </w:rPr>
        <w:t>Maji</w:t>
      </w:r>
      <w:proofErr w:type="spellEnd"/>
      <w:r w:rsidRPr="00021822">
        <w:rPr>
          <w:rFonts w:ascii="Arial" w:hAnsi="Arial" w:cs="Arial"/>
        </w:rPr>
        <w:t xml:space="preserve"> T K</w:t>
      </w:r>
      <w:r w:rsidRPr="00021822">
        <w:rPr>
          <w:rFonts w:ascii="Arial" w:hAnsi="Arial" w:cs="Arial"/>
          <w:vertAlign w:val="superscript"/>
        </w:rPr>
        <w:t xml:space="preserve"> </w:t>
      </w:r>
      <w:r w:rsidRPr="00021822">
        <w:rPr>
          <w:rFonts w:ascii="Arial" w:hAnsi="Arial" w:cs="Arial"/>
          <w:b/>
        </w:rPr>
        <w:t xml:space="preserve">(2013) </w:t>
      </w:r>
      <w:r w:rsidRPr="00021822">
        <w:rPr>
          <w:rFonts w:ascii="Arial" w:hAnsi="Arial" w:cs="Arial"/>
        </w:rPr>
        <w:t xml:space="preserve">Chitosan Montmorillonite Nanoparticles for Controlled Delivery of Curcumin, </w:t>
      </w:r>
      <w:r w:rsidRPr="00021822">
        <w:rPr>
          <w:rFonts w:ascii="Arial" w:hAnsi="Arial" w:cs="Arial"/>
          <w:b/>
          <w:i/>
        </w:rPr>
        <w:t>International Conference on Recent Advances in Cancer Prevention and Therapeutics</w:t>
      </w:r>
      <w:r w:rsidRPr="00021822">
        <w:rPr>
          <w:rFonts w:ascii="Arial" w:hAnsi="Arial" w:cs="Arial"/>
        </w:rPr>
        <w:t>, held at Central University of Gujarat, Gujarat (India) on 19-20</w:t>
      </w:r>
      <w:r w:rsidRPr="00021822">
        <w:rPr>
          <w:rFonts w:ascii="Arial" w:hAnsi="Arial" w:cs="Arial"/>
          <w:vertAlign w:val="superscript"/>
        </w:rPr>
        <w:t>th</w:t>
      </w:r>
      <w:r w:rsidRPr="00021822">
        <w:rPr>
          <w:rFonts w:ascii="Arial" w:hAnsi="Arial" w:cs="Arial"/>
        </w:rPr>
        <w:t xml:space="preserve"> November, 2013. </w:t>
      </w:r>
      <w:r w:rsidRPr="00021822">
        <w:rPr>
          <w:rFonts w:ascii="Arial" w:hAnsi="Arial" w:cs="Arial"/>
          <w:b/>
          <w:i/>
        </w:rPr>
        <w:t>(# contributed equally)</w:t>
      </w:r>
    </w:p>
    <w:p w:rsidR="00021822" w:rsidRPr="00021822" w:rsidRDefault="00021822" w:rsidP="00936C91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021822">
        <w:rPr>
          <w:rFonts w:ascii="Arial" w:hAnsi="Arial" w:cs="Arial"/>
        </w:rPr>
        <w:t xml:space="preserve">Kumar R, Das R, Kumar R S, Hussain A, </w:t>
      </w:r>
      <w:proofErr w:type="spellStart"/>
      <w:r w:rsidRPr="00021822">
        <w:rPr>
          <w:rFonts w:ascii="Arial" w:hAnsi="Arial" w:cs="Arial"/>
        </w:rPr>
        <w:t>Sarma</w:t>
      </w:r>
      <w:proofErr w:type="spellEnd"/>
      <w:r w:rsidRPr="00021822">
        <w:rPr>
          <w:rFonts w:ascii="Arial" w:hAnsi="Arial" w:cs="Arial"/>
        </w:rPr>
        <w:t xml:space="preserve"> A, Rai A K, </w:t>
      </w:r>
      <w:proofErr w:type="spellStart"/>
      <w:r w:rsidRPr="00021822">
        <w:rPr>
          <w:rFonts w:ascii="Arial" w:hAnsi="Arial" w:cs="Arial"/>
        </w:rPr>
        <w:t>Kataki</w:t>
      </w:r>
      <w:proofErr w:type="spellEnd"/>
      <w:r w:rsidRPr="00021822">
        <w:rPr>
          <w:rFonts w:ascii="Arial" w:hAnsi="Arial" w:cs="Arial"/>
        </w:rPr>
        <w:t xml:space="preserve"> A C and </w:t>
      </w:r>
      <w:proofErr w:type="spellStart"/>
      <w:r w:rsidRPr="00021822">
        <w:rPr>
          <w:rFonts w:ascii="Arial" w:hAnsi="Arial" w:cs="Arial"/>
          <w:b/>
          <w:u w:val="single"/>
        </w:rPr>
        <w:t>Ramteke</w:t>
      </w:r>
      <w:proofErr w:type="spellEnd"/>
      <w:r w:rsidRPr="00021822">
        <w:rPr>
          <w:rFonts w:ascii="Arial" w:hAnsi="Arial" w:cs="Arial"/>
          <w:b/>
          <w:u w:val="single"/>
        </w:rPr>
        <w:t xml:space="preserve"> A</w:t>
      </w:r>
      <w:r w:rsidRPr="00021822">
        <w:rPr>
          <w:rFonts w:ascii="Arial" w:hAnsi="Arial" w:cs="Arial"/>
          <w:vertAlign w:val="superscript"/>
        </w:rPr>
        <w:t xml:space="preserve"> </w:t>
      </w:r>
      <w:r w:rsidRPr="00021822">
        <w:rPr>
          <w:rFonts w:ascii="Arial" w:hAnsi="Arial" w:cs="Arial"/>
          <w:b/>
        </w:rPr>
        <w:t xml:space="preserve">(2013) </w:t>
      </w:r>
      <w:r w:rsidRPr="00021822">
        <w:rPr>
          <w:rFonts w:ascii="Arial" w:hAnsi="Arial" w:cs="Arial"/>
        </w:rPr>
        <w:t xml:space="preserve">Role of Betel Nut, Tobacco, Smoking and Alcohol in Prevalence of Head and Neck Cancer among the Population of North Eastern Region of India, </w:t>
      </w:r>
      <w:r w:rsidRPr="00021822">
        <w:rPr>
          <w:rFonts w:ascii="Arial" w:hAnsi="Arial" w:cs="Arial"/>
          <w:b/>
          <w:i/>
        </w:rPr>
        <w:t>International Conference on Recent Advances in Cancer Prevention and Therapeutics</w:t>
      </w:r>
      <w:r w:rsidRPr="00021822">
        <w:rPr>
          <w:rFonts w:ascii="Arial" w:hAnsi="Arial" w:cs="Arial"/>
        </w:rPr>
        <w:t>, held at Central University of Gujarat, Gujarat (India) on 19-20</w:t>
      </w:r>
      <w:r w:rsidRPr="00021822">
        <w:rPr>
          <w:rFonts w:ascii="Arial" w:hAnsi="Arial" w:cs="Arial"/>
          <w:vertAlign w:val="superscript"/>
        </w:rPr>
        <w:t>th</w:t>
      </w:r>
      <w:r w:rsidRPr="00021822">
        <w:rPr>
          <w:rFonts w:ascii="Arial" w:hAnsi="Arial" w:cs="Arial"/>
        </w:rPr>
        <w:t xml:space="preserve"> November, 2013. </w:t>
      </w:r>
    </w:p>
    <w:p w:rsidR="00021822" w:rsidRPr="00021822" w:rsidRDefault="00021822" w:rsidP="00936C91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021822">
        <w:rPr>
          <w:rFonts w:ascii="Arial" w:hAnsi="Arial" w:cs="Arial"/>
        </w:rPr>
        <w:t xml:space="preserve">Das M K, Hussain A and </w:t>
      </w:r>
      <w:proofErr w:type="spellStart"/>
      <w:r w:rsidRPr="00021822">
        <w:rPr>
          <w:rFonts w:ascii="Arial" w:hAnsi="Arial" w:cs="Arial"/>
          <w:b/>
          <w:u w:val="single"/>
        </w:rPr>
        <w:t>Ramteke</w:t>
      </w:r>
      <w:proofErr w:type="spellEnd"/>
      <w:r w:rsidRPr="00021822">
        <w:rPr>
          <w:rFonts w:ascii="Arial" w:hAnsi="Arial" w:cs="Arial"/>
          <w:b/>
          <w:u w:val="single"/>
        </w:rPr>
        <w:t xml:space="preserve"> A</w:t>
      </w:r>
      <w:r w:rsidRPr="00021822">
        <w:rPr>
          <w:rFonts w:ascii="Arial" w:hAnsi="Arial" w:cs="Arial"/>
          <w:vertAlign w:val="superscript"/>
        </w:rPr>
        <w:t xml:space="preserve"> </w:t>
      </w:r>
      <w:r w:rsidRPr="00021822">
        <w:rPr>
          <w:rFonts w:ascii="Arial" w:hAnsi="Arial" w:cs="Arial"/>
          <w:b/>
        </w:rPr>
        <w:t xml:space="preserve">(2013) </w:t>
      </w:r>
      <w:r w:rsidRPr="00021822">
        <w:rPr>
          <w:rFonts w:ascii="Arial" w:hAnsi="Arial" w:cs="Arial"/>
          <w:i/>
        </w:rPr>
        <w:t>In vitro</w:t>
      </w:r>
      <w:r w:rsidRPr="00021822">
        <w:rPr>
          <w:rFonts w:ascii="Arial" w:hAnsi="Arial" w:cs="Arial"/>
        </w:rPr>
        <w:t xml:space="preserve"> antioxidant and anticancer efficacy of traditional medicinal plant: a preliminary study, </w:t>
      </w:r>
      <w:r w:rsidRPr="00021822">
        <w:rPr>
          <w:rFonts w:ascii="Arial" w:hAnsi="Arial" w:cs="Arial"/>
          <w:b/>
          <w:i/>
        </w:rPr>
        <w:t>International Conference on Recent Advances in Cancer Prevention and Therapeutics</w:t>
      </w:r>
      <w:r w:rsidRPr="00021822">
        <w:rPr>
          <w:rFonts w:ascii="Arial" w:hAnsi="Arial" w:cs="Arial"/>
        </w:rPr>
        <w:t>, held at Central University of Gujarat, Gujarat (India) on 19-20</w:t>
      </w:r>
      <w:r w:rsidRPr="00021822">
        <w:rPr>
          <w:rFonts w:ascii="Arial" w:hAnsi="Arial" w:cs="Arial"/>
          <w:vertAlign w:val="superscript"/>
        </w:rPr>
        <w:t>th</w:t>
      </w:r>
      <w:r w:rsidRPr="00021822">
        <w:rPr>
          <w:rFonts w:ascii="Arial" w:hAnsi="Arial" w:cs="Arial"/>
        </w:rPr>
        <w:t xml:space="preserve"> November, 2013. </w:t>
      </w:r>
    </w:p>
    <w:p w:rsidR="00021822" w:rsidRPr="00021822" w:rsidRDefault="00021822" w:rsidP="00936C91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021822">
        <w:rPr>
          <w:rFonts w:ascii="Arial" w:hAnsi="Arial" w:cs="Arial"/>
        </w:rPr>
        <w:t>Saikia</w:t>
      </w:r>
      <w:proofErr w:type="spellEnd"/>
      <w:r w:rsidRPr="00021822">
        <w:rPr>
          <w:rFonts w:ascii="Arial" w:hAnsi="Arial" w:cs="Arial"/>
        </w:rPr>
        <w:t xml:space="preserve"> V, Das M K, Hussain A and </w:t>
      </w:r>
      <w:proofErr w:type="spellStart"/>
      <w:r w:rsidRPr="00021822">
        <w:rPr>
          <w:rFonts w:ascii="Arial" w:hAnsi="Arial" w:cs="Arial"/>
          <w:b/>
          <w:u w:val="single"/>
        </w:rPr>
        <w:t>Ramteke</w:t>
      </w:r>
      <w:proofErr w:type="spellEnd"/>
      <w:r w:rsidRPr="00021822">
        <w:rPr>
          <w:rFonts w:ascii="Arial" w:hAnsi="Arial" w:cs="Arial"/>
          <w:b/>
          <w:u w:val="single"/>
        </w:rPr>
        <w:t xml:space="preserve"> A</w:t>
      </w:r>
      <w:r w:rsidRPr="00021822">
        <w:rPr>
          <w:rFonts w:ascii="Arial" w:hAnsi="Arial" w:cs="Arial"/>
          <w:vertAlign w:val="superscript"/>
        </w:rPr>
        <w:t xml:space="preserve"> </w:t>
      </w:r>
      <w:r w:rsidRPr="00021822">
        <w:rPr>
          <w:rFonts w:ascii="Arial" w:hAnsi="Arial" w:cs="Arial"/>
          <w:b/>
        </w:rPr>
        <w:t xml:space="preserve">(2013) </w:t>
      </w:r>
      <w:r w:rsidRPr="00021822">
        <w:rPr>
          <w:rFonts w:ascii="Arial" w:hAnsi="Arial" w:cs="Arial"/>
        </w:rPr>
        <w:t xml:space="preserve">An investigation into Anticancer and antioxidant potentials of </w:t>
      </w:r>
      <w:proofErr w:type="spellStart"/>
      <w:r w:rsidRPr="00021822">
        <w:rPr>
          <w:rFonts w:ascii="Arial" w:hAnsi="Arial" w:cs="Arial"/>
        </w:rPr>
        <w:t>Karphul</w:t>
      </w:r>
      <w:proofErr w:type="spellEnd"/>
      <w:r w:rsidRPr="00021822">
        <w:rPr>
          <w:rFonts w:ascii="Arial" w:hAnsi="Arial" w:cs="Arial"/>
        </w:rPr>
        <w:t xml:space="preserve">: an </w:t>
      </w:r>
      <w:r w:rsidRPr="00021822">
        <w:rPr>
          <w:rFonts w:ascii="Arial" w:hAnsi="Arial" w:cs="Arial"/>
          <w:i/>
        </w:rPr>
        <w:t>in vitro</w:t>
      </w:r>
      <w:r w:rsidRPr="00021822">
        <w:rPr>
          <w:rFonts w:ascii="Arial" w:hAnsi="Arial" w:cs="Arial"/>
        </w:rPr>
        <w:t xml:space="preserve"> approach, </w:t>
      </w:r>
      <w:r w:rsidRPr="00021822">
        <w:rPr>
          <w:rFonts w:ascii="Arial" w:hAnsi="Arial" w:cs="Arial"/>
          <w:b/>
          <w:i/>
        </w:rPr>
        <w:t>International Conference on Recent Advances in Cancer Prevention and Therapeutics</w:t>
      </w:r>
      <w:r w:rsidRPr="00021822">
        <w:rPr>
          <w:rFonts w:ascii="Arial" w:hAnsi="Arial" w:cs="Arial"/>
        </w:rPr>
        <w:t>, held at Central University of Gujarat, Gujarat (India) on 19-20</w:t>
      </w:r>
      <w:r w:rsidRPr="00021822">
        <w:rPr>
          <w:rFonts w:ascii="Arial" w:hAnsi="Arial" w:cs="Arial"/>
          <w:vertAlign w:val="superscript"/>
        </w:rPr>
        <w:t>th</w:t>
      </w:r>
      <w:r w:rsidRPr="00021822">
        <w:rPr>
          <w:rFonts w:ascii="Arial" w:hAnsi="Arial" w:cs="Arial"/>
        </w:rPr>
        <w:t xml:space="preserve"> November, 2013. </w:t>
      </w:r>
    </w:p>
    <w:p w:rsidR="00021822" w:rsidRPr="00021822" w:rsidRDefault="00021822" w:rsidP="00936C91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021822">
        <w:rPr>
          <w:rFonts w:ascii="Arial" w:hAnsi="Arial" w:cs="Arial"/>
        </w:rPr>
        <w:t xml:space="preserve">Hussain A, </w:t>
      </w:r>
      <w:proofErr w:type="spellStart"/>
      <w:r w:rsidRPr="00021822">
        <w:rPr>
          <w:rFonts w:ascii="Arial" w:hAnsi="Arial" w:cs="Arial"/>
        </w:rPr>
        <w:t>Tiku</w:t>
      </w:r>
      <w:proofErr w:type="spellEnd"/>
      <w:r w:rsidRPr="00021822">
        <w:rPr>
          <w:rFonts w:ascii="Arial" w:hAnsi="Arial" w:cs="Arial"/>
        </w:rPr>
        <w:t xml:space="preserve"> A B and </w:t>
      </w:r>
      <w:proofErr w:type="spellStart"/>
      <w:r w:rsidRPr="00021822">
        <w:rPr>
          <w:rFonts w:ascii="Arial" w:hAnsi="Arial" w:cs="Arial"/>
          <w:b/>
          <w:u w:val="single"/>
        </w:rPr>
        <w:t>Ramteke</w:t>
      </w:r>
      <w:proofErr w:type="spellEnd"/>
      <w:r w:rsidRPr="00021822">
        <w:rPr>
          <w:rFonts w:ascii="Arial" w:hAnsi="Arial" w:cs="Arial"/>
          <w:b/>
          <w:u w:val="single"/>
        </w:rPr>
        <w:t xml:space="preserve"> A</w:t>
      </w:r>
      <w:r w:rsidRPr="00021822">
        <w:rPr>
          <w:rFonts w:ascii="Arial" w:hAnsi="Arial" w:cs="Arial"/>
        </w:rPr>
        <w:t xml:space="preserve"> </w:t>
      </w:r>
      <w:r w:rsidRPr="00021822">
        <w:rPr>
          <w:rFonts w:ascii="Arial" w:hAnsi="Arial" w:cs="Arial"/>
          <w:b/>
        </w:rPr>
        <w:t xml:space="preserve">(2013) </w:t>
      </w:r>
      <w:proofErr w:type="spellStart"/>
      <w:r w:rsidRPr="00021822">
        <w:rPr>
          <w:rFonts w:ascii="Arial" w:hAnsi="Arial" w:cs="Arial"/>
          <w:i/>
        </w:rPr>
        <w:t>Nyctanthes</w:t>
      </w:r>
      <w:proofErr w:type="spellEnd"/>
      <w:r w:rsidRPr="00021822">
        <w:rPr>
          <w:rFonts w:ascii="Arial" w:hAnsi="Arial" w:cs="Arial"/>
          <w:i/>
        </w:rPr>
        <w:t xml:space="preserve"> </w:t>
      </w:r>
      <w:proofErr w:type="spellStart"/>
      <w:r w:rsidRPr="00021822">
        <w:rPr>
          <w:rFonts w:ascii="Arial" w:hAnsi="Arial" w:cs="Arial"/>
          <w:i/>
        </w:rPr>
        <w:t>arbortristis</w:t>
      </w:r>
      <w:proofErr w:type="spellEnd"/>
      <w:r w:rsidRPr="00021822">
        <w:rPr>
          <w:rFonts w:ascii="Arial" w:hAnsi="Arial" w:cs="Arial"/>
        </w:rPr>
        <w:t xml:space="preserve"> modulates ROS, Xenobiotic </w:t>
      </w:r>
      <w:proofErr w:type="spellStart"/>
      <w:r w:rsidRPr="00021822">
        <w:rPr>
          <w:rFonts w:ascii="Arial" w:hAnsi="Arial" w:cs="Arial"/>
        </w:rPr>
        <w:t>metabolising</w:t>
      </w:r>
      <w:proofErr w:type="spellEnd"/>
      <w:r w:rsidRPr="00021822">
        <w:rPr>
          <w:rFonts w:ascii="Arial" w:hAnsi="Arial" w:cs="Arial"/>
        </w:rPr>
        <w:t xml:space="preserve"> enzymes and antioxidants to inhibit murine skin tumorigenesis, </w:t>
      </w:r>
      <w:r w:rsidRPr="00021822">
        <w:rPr>
          <w:rFonts w:ascii="Arial" w:hAnsi="Arial" w:cs="Arial"/>
          <w:b/>
          <w:i/>
        </w:rPr>
        <w:t>5</w:t>
      </w:r>
      <w:r w:rsidRPr="00021822">
        <w:rPr>
          <w:rFonts w:ascii="Arial" w:hAnsi="Arial" w:cs="Arial"/>
          <w:b/>
          <w:i/>
          <w:vertAlign w:val="superscript"/>
        </w:rPr>
        <w:t>th</w:t>
      </w:r>
      <w:r w:rsidRPr="00021822">
        <w:rPr>
          <w:rFonts w:ascii="Arial" w:hAnsi="Arial" w:cs="Arial"/>
          <w:b/>
          <w:i/>
        </w:rPr>
        <w:t xml:space="preserve"> HOPE Meeting with Noble Laureates</w:t>
      </w:r>
      <w:r w:rsidRPr="00021822">
        <w:rPr>
          <w:rFonts w:ascii="Arial" w:hAnsi="Arial" w:cs="Arial"/>
        </w:rPr>
        <w:t xml:space="preserve"> organized by Japan Society for the Promotion of Science (JSPS), Tokyo, Japan on 26</w:t>
      </w:r>
      <w:r w:rsidRPr="00021822">
        <w:rPr>
          <w:rFonts w:ascii="Arial" w:hAnsi="Arial" w:cs="Arial"/>
          <w:vertAlign w:val="superscript"/>
        </w:rPr>
        <w:t>th</w:t>
      </w:r>
      <w:r w:rsidRPr="00021822">
        <w:rPr>
          <w:rFonts w:ascii="Arial" w:hAnsi="Arial" w:cs="Arial"/>
        </w:rPr>
        <w:t xml:space="preserve"> February to 2</w:t>
      </w:r>
      <w:r w:rsidRPr="00021822">
        <w:rPr>
          <w:rFonts w:ascii="Arial" w:hAnsi="Arial" w:cs="Arial"/>
          <w:vertAlign w:val="superscript"/>
        </w:rPr>
        <w:t>nd</w:t>
      </w:r>
      <w:r w:rsidRPr="00021822">
        <w:rPr>
          <w:rFonts w:ascii="Arial" w:hAnsi="Arial" w:cs="Arial"/>
        </w:rPr>
        <w:t xml:space="preserve"> March, 2013. </w:t>
      </w:r>
    </w:p>
    <w:p w:rsidR="00021822" w:rsidRPr="00021822" w:rsidRDefault="00021822" w:rsidP="00936C91">
      <w:pPr>
        <w:pStyle w:val="BodyTextIndent2"/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021822">
        <w:rPr>
          <w:rFonts w:ascii="Arial" w:hAnsi="Arial" w:cs="Arial"/>
          <w:sz w:val="22"/>
          <w:szCs w:val="22"/>
        </w:rPr>
        <w:t>Hussain</w:t>
      </w:r>
      <w:r w:rsidRPr="00021822">
        <w:rPr>
          <w:rFonts w:ascii="Arial" w:hAnsi="Arial" w:cs="Arial"/>
          <w:sz w:val="22"/>
          <w:szCs w:val="22"/>
          <w:lang w:val="en-US"/>
        </w:rPr>
        <w:t xml:space="preserve"> A</w:t>
      </w:r>
      <w:r w:rsidRPr="00021822">
        <w:rPr>
          <w:rFonts w:ascii="Arial" w:hAnsi="Arial" w:cs="Arial"/>
          <w:sz w:val="22"/>
          <w:szCs w:val="22"/>
        </w:rPr>
        <w:t>,</w:t>
      </w:r>
      <w:r w:rsidRPr="0002182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21822">
        <w:rPr>
          <w:rFonts w:ascii="Arial" w:hAnsi="Arial" w:cs="Arial"/>
          <w:sz w:val="22"/>
          <w:szCs w:val="22"/>
        </w:rPr>
        <w:t>Saikia</w:t>
      </w:r>
      <w:proofErr w:type="spellEnd"/>
      <w:r w:rsidRPr="00021822">
        <w:rPr>
          <w:rFonts w:ascii="Arial" w:hAnsi="Arial" w:cs="Arial"/>
          <w:sz w:val="22"/>
          <w:szCs w:val="22"/>
          <w:lang w:val="en-US"/>
        </w:rPr>
        <w:t xml:space="preserve"> V</w:t>
      </w:r>
      <w:r w:rsidRPr="0002182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21822">
        <w:rPr>
          <w:rFonts w:ascii="Arial" w:hAnsi="Arial" w:cs="Arial"/>
          <w:sz w:val="22"/>
          <w:szCs w:val="22"/>
        </w:rPr>
        <w:t>Gogoi</w:t>
      </w:r>
      <w:proofErr w:type="spellEnd"/>
      <w:r w:rsidRPr="00021822">
        <w:rPr>
          <w:rFonts w:ascii="Arial" w:hAnsi="Arial" w:cs="Arial"/>
          <w:sz w:val="22"/>
          <w:szCs w:val="22"/>
          <w:lang w:val="en-US"/>
        </w:rPr>
        <w:t xml:space="preserve"> B</w:t>
      </w:r>
      <w:r w:rsidRPr="00021822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021822">
        <w:rPr>
          <w:rFonts w:ascii="Arial" w:hAnsi="Arial" w:cs="Arial"/>
          <w:b/>
          <w:sz w:val="22"/>
          <w:szCs w:val="22"/>
          <w:u w:val="single"/>
        </w:rPr>
        <w:t>Ramteke</w:t>
      </w:r>
      <w:proofErr w:type="spellEnd"/>
      <w:r w:rsidRPr="00021822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 A</w:t>
      </w:r>
      <w:r w:rsidRPr="00021822">
        <w:rPr>
          <w:rFonts w:ascii="Arial" w:hAnsi="Arial" w:cs="Arial"/>
          <w:sz w:val="22"/>
          <w:szCs w:val="22"/>
        </w:rPr>
        <w:t xml:space="preserve"> (201</w:t>
      </w:r>
      <w:r w:rsidRPr="00021822">
        <w:rPr>
          <w:rFonts w:ascii="Arial" w:hAnsi="Arial" w:cs="Arial"/>
          <w:sz w:val="22"/>
          <w:szCs w:val="22"/>
          <w:lang w:val="en-US"/>
        </w:rPr>
        <w:t>2</w:t>
      </w:r>
      <w:r w:rsidRPr="00021822">
        <w:rPr>
          <w:rFonts w:ascii="Arial" w:hAnsi="Arial" w:cs="Arial"/>
          <w:sz w:val="22"/>
          <w:szCs w:val="22"/>
        </w:rPr>
        <w:t xml:space="preserve">), Bark Extract of  </w:t>
      </w:r>
      <w:proofErr w:type="spellStart"/>
      <w:r w:rsidRPr="00021822">
        <w:rPr>
          <w:rFonts w:ascii="Arial" w:hAnsi="Arial" w:cs="Arial"/>
          <w:i/>
          <w:iCs/>
          <w:sz w:val="22"/>
          <w:szCs w:val="22"/>
        </w:rPr>
        <w:t>Alstonia</w:t>
      </w:r>
      <w:proofErr w:type="spellEnd"/>
      <w:r w:rsidRPr="00021822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021822">
        <w:rPr>
          <w:rFonts w:ascii="Arial" w:hAnsi="Arial" w:cs="Arial"/>
          <w:i/>
          <w:iCs/>
          <w:sz w:val="22"/>
          <w:szCs w:val="22"/>
        </w:rPr>
        <w:t>scholaris</w:t>
      </w:r>
      <w:proofErr w:type="spellEnd"/>
      <w:r w:rsidRPr="00021822">
        <w:rPr>
          <w:rFonts w:ascii="Arial" w:hAnsi="Arial" w:cs="Arial"/>
          <w:sz w:val="22"/>
          <w:szCs w:val="22"/>
        </w:rPr>
        <w:t xml:space="preserve"> modulates Nitric Oxide (NO) levels in Hydrogen Peroxide treated Lymphocytes, </w:t>
      </w:r>
      <w:r w:rsidRPr="00021822">
        <w:rPr>
          <w:rFonts w:ascii="Arial" w:hAnsi="Arial" w:cs="Arial"/>
          <w:b/>
          <w:i/>
          <w:sz w:val="22"/>
          <w:szCs w:val="22"/>
        </w:rPr>
        <w:t>International Symposium on Recent Advances in Cancer Research: Therapeutics to Chemoprevention</w:t>
      </w:r>
      <w:r w:rsidRPr="00021822">
        <w:rPr>
          <w:rFonts w:ascii="Arial" w:hAnsi="Arial" w:cs="Arial"/>
          <w:sz w:val="22"/>
          <w:szCs w:val="22"/>
        </w:rPr>
        <w:t xml:space="preserve">  held at  </w:t>
      </w:r>
      <w:r w:rsidRPr="00021822">
        <w:rPr>
          <w:rFonts w:ascii="Arial" w:hAnsi="Arial" w:cs="Arial"/>
          <w:color w:val="000000"/>
          <w:sz w:val="22"/>
          <w:szCs w:val="22"/>
        </w:rPr>
        <w:t xml:space="preserve">Central University of Gujarat, Gujarat (India) on  </w:t>
      </w:r>
      <w:r w:rsidRPr="00021822">
        <w:rPr>
          <w:rFonts w:ascii="Arial" w:hAnsi="Arial" w:cs="Arial"/>
          <w:color w:val="000000"/>
          <w:sz w:val="22"/>
          <w:szCs w:val="22"/>
          <w:lang w:val="en-US"/>
        </w:rPr>
        <w:t>8-9</w:t>
      </w:r>
      <w:r w:rsidRPr="00021822">
        <w:rPr>
          <w:rFonts w:ascii="Arial" w:hAnsi="Arial" w:cs="Arial"/>
          <w:color w:val="000000"/>
          <w:sz w:val="22"/>
          <w:szCs w:val="22"/>
          <w:vertAlign w:val="superscript"/>
          <w:lang w:val="en-US"/>
        </w:rPr>
        <w:t>th</w:t>
      </w:r>
      <w:r w:rsidRPr="0002182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Pr="00021822">
        <w:rPr>
          <w:rFonts w:ascii="Arial" w:hAnsi="Arial" w:cs="Arial"/>
          <w:sz w:val="22"/>
          <w:szCs w:val="22"/>
        </w:rPr>
        <w:t>February</w:t>
      </w:r>
      <w:r w:rsidRPr="00021822">
        <w:rPr>
          <w:rFonts w:ascii="Arial" w:hAnsi="Arial" w:cs="Arial"/>
          <w:sz w:val="22"/>
          <w:szCs w:val="22"/>
          <w:lang w:val="en-US"/>
        </w:rPr>
        <w:t>,</w:t>
      </w:r>
      <w:r w:rsidRPr="00021822">
        <w:rPr>
          <w:rFonts w:ascii="Arial" w:hAnsi="Arial" w:cs="Arial"/>
          <w:sz w:val="22"/>
          <w:szCs w:val="22"/>
        </w:rPr>
        <w:t xml:space="preserve"> 201</w:t>
      </w:r>
      <w:r w:rsidRPr="00021822">
        <w:rPr>
          <w:rFonts w:ascii="Arial" w:hAnsi="Arial" w:cs="Arial"/>
          <w:sz w:val="22"/>
          <w:szCs w:val="22"/>
          <w:lang w:val="en-US"/>
        </w:rPr>
        <w:t>2</w:t>
      </w:r>
      <w:r w:rsidRPr="00021822">
        <w:rPr>
          <w:rFonts w:ascii="Arial" w:hAnsi="Arial" w:cs="Arial"/>
          <w:sz w:val="22"/>
          <w:szCs w:val="22"/>
        </w:rPr>
        <w:t xml:space="preserve">. </w:t>
      </w:r>
    </w:p>
    <w:p w:rsidR="00021822" w:rsidRPr="00021822" w:rsidRDefault="00021822" w:rsidP="00936C91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</w:rPr>
      </w:pPr>
      <w:r w:rsidRPr="00021822">
        <w:rPr>
          <w:rFonts w:ascii="Arial" w:hAnsi="Arial" w:cs="Arial"/>
        </w:rPr>
        <w:t xml:space="preserve">Hussain A, </w:t>
      </w:r>
      <w:proofErr w:type="spellStart"/>
      <w:r w:rsidRPr="00021822">
        <w:rPr>
          <w:rFonts w:ascii="Arial" w:hAnsi="Arial" w:cs="Arial"/>
        </w:rPr>
        <w:t>Tiku</w:t>
      </w:r>
      <w:proofErr w:type="spellEnd"/>
      <w:r w:rsidRPr="00021822">
        <w:rPr>
          <w:rFonts w:ascii="Arial" w:hAnsi="Arial" w:cs="Arial"/>
        </w:rPr>
        <w:t xml:space="preserve"> A B and </w:t>
      </w:r>
      <w:proofErr w:type="spellStart"/>
      <w:r w:rsidRPr="00021822">
        <w:rPr>
          <w:rFonts w:ascii="Arial" w:hAnsi="Arial" w:cs="Arial"/>
          <w:b/>
          <w:u w:val="single"/>
        </w:rPr>
        <w:t>Ramteke</w:t>
      </w:r>
      <w:proofErr w:type="spellEnd"/>
      <w:r w:rsidRPr="00021822">
        <w:rPr>
          <w:rFonts w:ascii="Arial" w:hAnsi="Arial" w:cs="Arial"/>
          <w:b/>
          <w:u w:val="single"/>
        </w:rPr>
        <w:t xml:space="preserve"> A</w:t>
      </w:r>
      <w:r w:rsidRPr="00021822">
        <w:rPr>
          <w:rFonts w:ascii="Arial" w:hAnsi="Arial" w:cs="Arial"/>
        </w:rPr>
        <w:t xml:space="preserve"> </w:t>
      </w:r>
      <w:r w:rsidRPr="00021822">
        <w:rPr>
          <w:rFonts w:ascii="Arial" w:hAnsi="Arial" w:cs="Arial"/>
          <w:b/>
        </w:rPr>
        <w:t>(2012)</w:t>
      </w:r>
      <w:r w:rsidRPr="00021822">
        <w:rPr>
          <w:rFonts w:ascii="Arial" w:hAnsi="Arial" w:cs="Arial"/>
        </w:rPr>
        <w:t xml:space="preserve"> Nitric Oxide modulatory activity of </w:t>
      </w:r>
      <w:proofErr w:type="spellStart"/>
      <w:r w:rsidRPr="00021822">
        <w:rPr>
          <w:rFonts w:ascii="Arial" w:hAnsi="Arial" w:cs="Arial"/>
          <w:i/>
        </w:rPr>
        <w:t>Nyctanthes</w:t>
      </w:r>
      <w:proofErr w:type="spellEnd"/>
      <w:r w:rsidRPr="00021822">
        <w:rPr>
          <w:rFonts w:ascii="Arial" w:hAnsi="Arial" w:cs="Arial"/>
          <w:i/>
        </w:rPr>
        <w:t xml:space="preserve"> </w:t>
      </w:r>
      <w:proofErr w:type="spellStart"/>
      <w:r w:rsidRPr="00021822">
        <w:rPr>
          <w:rFonts w:ascii="Arial" w:hAnsi="Arial" w:cs="Arial"/>
          <w:i/>
        </w:rPr>
        <w:t>arbortristis</w:t>
      </w:r>
      <w:proofErr w:type="spellEnd"/>
      <w:r w:rsidRPr="00021822">
        <w:rPr>
          <w:rFonts w:ascii="Arial" w:hAnsi="Arial" w:cs="Arial"/>
        </w:rPr>
        <w:t xml:space="preserve"> flower extract: </w:t>
      </w:r>
      <w:r w:rsidRPr="00021822">
        <w:rPr>
          <w:rFonts w:ascii="Arial" w:hAnsi="Arial" w:cs="Arial"/>
          <w:i/>
        </w:rPr>
        <w:t>in vitro</w:t>
      </w:r>
      <w:r w:rsidRPr="00021822">
        <w:rPr>
          <w:rFonts w:ascii="Arial" w:hAnsi="Arial" w:cs="Arial"/>
        </w:rPr>
        <w:t xml:space="preserve"> and </w:t>
      </w:r>
      <w:r w:rsidRPr="00021822">
        <w:rPr>
          <w:rFonts w:ascii="Arial" w:hAnsi="Arial" w:cs="Arial"/>
          <w:i/>
        </w:rPr>
        <w:t>in vivo</w:t>
      </w:r>
      <w:r w:rsidRPr="00021822">
        <w:rPr>
          <w:rFonts w:ascii="Arial" w:hAnsi="Arial" w:cs="Arial"/>
        </w:rPr>
        <w:t xml:space="preserve"> study, </w:t>
      </w:r>
      <w:r w:rsidRPr="00021822">
        <w:rPr>
          <w:rFonts w:ascii="Arial" w:hAnsi="Arial" w:cs="Arial"/>
          <w:b/>
          <w:i/>
        </w:rPr>
        <w:t>International Conference on Emerging Frontiers &amp; Challenges  in Radiation Biology</w:t>
      </w:r>
      <w:r w:rsidRPr="00021822">
        <w:rPr>
          <w:rFonts w:ascii="Arial" w:hAnsi="Arial" w:cs="Arial"/>
        </w:rPr>
        <w:t xml:space="preserve">, held at Government </w:t>
      </w:r>
      <w:proofErr w:type="spellStart"/>
      <w:r w:rsidRPr="00021822">
        <w:rPr>
          <w:rFonts w:ascii="Arial" w:hAnsi="Arial" w:cs="Arial"/>
        </w:rPr>
        <w:t>Dungar</w:t>
      </w:r>
      <w:proofErr w:type="spellEnd"/>
      <w:r w:rsidRPr="00021822">
        <w:rPr>
          <w:rFonts w:ascii="Arial" w:hAnsi="Arial" w:cs="Arial"/>
        </w:rPr>
        <w:t xml:space="preserve"> College,  Bikaner, Rajasthan (India) on 24-25</w:t>
      </w:r>
      <w:r w:rsidRPr="00021822">
        <w:rPr>
          <w:rFonts w:ascii="Arial" w:hAnsi="Arial" w:cs="Arial"/>
          <w:vertAlign w:val="superscript"/>
        </w:rPr>
        <w:t>th</w:t>
      </w:r>
      <w:r w:rsidRPr="00021822">
        <w:rPr>
          <w:rFonts w:ascii="Arial" w:hAnsi="Arial" w:cs="Arial"/>
        </w:rPr>
        <w:t xml:space="preserve"> January, 2012  </w:t>
      </w:r>
    </w:p>
    <w:p w:rsidR="00021822" w:rsidRPr="00021822" w:rsidRDefault="00021822" w:rsidP="00936C91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</w:rPr>
      </w:pPr>
      <w:r w:rsidRPr="00021822">
        <w:rPr>
          <w:rFonts w:ascii="Arial" w:hAnsi="Arial" w:cs="Arial"/>
        </w:rPr>
        <w:t xml:space="preserve">Hussain A, </w:t>
      </w:r>
      <w:proofErr w:type="spellStart"/>
      <w:r w:rsidRPr="00021822">
        <w:rPr>
          <w:rFonts w:ascii="Arial" w:hAnsi="Arial" w:cs="Arial"/>
        </w:rPr>
        <w:t>Tiku</w:t>
      </w:r>
      <w:proofErr w:type="spellEnd"/>
      <w:r w:rsidRPr="00021822">
        <w:rPr>
          <w:rFonts w:ascii="Arial" w:hAnsi="Arial" w:cs="Arial"/>
        </w:rPr>
        <w:t xml:space="preserve"> A B and </w:t>
      </w:r>
      <w:proofErr w:type="spellStart"/>
      <w:r w:rsidRPr="00021822">
        <w:rPr>
          <w:rFonts w:ascii="Arial" w:hAnsi="Arial" w:cs="Arial"/>
          <w:b/>
          <w:u w:val="single"/>
        </w:rPr>
        <w:t>Ramteke</w:t>
      </w:r>
      <w:proofErr w:type="spellEnd"/>
      <w:r w:rsidRPr="00021822">
        <w:rPr>
          <w:rFonts w:ascii="Arial" w:hAnsi="Arial" w:cs="Arial"/>
          <w:b/>
          <w:u w:val="single"/>
        </w:rPr>
        <w:t xml:space="preserve"> A</w:t>
      </w:r>
      <w:r w:rsidRPr="00021822">
        <w:rPr>
          <w:rFonts w:ascii="Arial" w:hAnsi="Arial" w:cs="Arial"/>
        </w:rPr>
        <w:t xml:space="preserve"> </w:t>
      </w:r>
      <w:r w:rsidRPr="00021822">
        <w:rPr>
          <w:rFonts w:ascii="Arial" w:hAnsi="Arial" w:cs="Arial"/>
          <w:b/>
        </w:rPr>
        <w:t>(2012)</w:t>
      </w:r>
      <w:r w:rsidRPr="00021822">
        <w:rPr>
          <w:rFonts w:ascii="Arial" w:hAnsi="Arial" w:cs="Arial"/>
        </w:rPr>
        <w:t xml:space="preserve"> </w:t>
      </w:r>
      <w:proofErr w:type="spellStart"/>
      <w:r w:rsidRPr="00021822">
        <w:rPr>
          <w:rFonts w:ascii="Arial" w:hAnsi="Arial" w:cs="Arial"/>
        </w:rPr>
        <w:t>Antioxidative</w:t>
      </w:r>
      <w:proofErr w:type="spellEnd"/>
      <w:r w:rsidRPr="00021822">
        <w:rPr>
          <w:rFonts w:ascii="Arial" w:hAnsi="Arial" w:cs="Arial"/>
        </w:rPr>
        <w:t xml:space="preserve"> effects of </w:t>
      </w:r>
      <w:proofErr w:type="spellStart"/>
      <w:r w:rsidRPr="00021822">
        <w:rPr>
          <w:rFonts w:ascii="Arial" w:hAnsi="Arial" w:cs="Arial"/>
          <w:i/>
        </w:rPr>
        <w:t>Nyctanthes</w:t>
      </w:r>
      <w:proofErr w:type="spellEnd"/>
      <w:r w:rsidRPr="00021822">
        <w:rPr>
          <w:rFonts w:ascii="Arial" w:hAnsi="Arial" w:cs="Arial"/>
          <w:i/>
        </w:rPr>
        <w:t xml:space="preserve"> </w:t>
      </w:r>
      <w:proofErr w:type="spellStart"/>
      <w:r w:rsidRPr="00021822">
        <w:rPr>
          <w:rFonts w:ascii="Arial" w:hAnsi="Arial" w:cs="Arial"/>
          <w:i/>
        </w:rPr>
        <w:t>arbortristis</w:t>
      </w:r>
      <w:proofErr w:type="spellEnd"/>
      <w:r w:rsidRPr="00021822">
        <w:rPr>
          <w:rFonts w:ascii="Arial" w:hAnsi="Arial" w:cs="Arial"/>
        </w:rPr>
        <w:t xml:space="preserve"> flower extract: </w:t>
      </w:r>
      <w:r w:rsidRPr="00021822">
        <w:rPr>
          <w:rFonts w:ascii="Arial" w:hAnsi="Arial" w:cs="Arial"/>
          <w:i/>
        </w:rPr>
        <w:t>in vitro</w:t>
      </w:r>
      <w:r w:rsidRPr="00021822">
        <w:rPr>
          <w:rFonts w:ascii="Arial" w:hAnsi="Arial" w:cs="Arial"/>
        </w:rPr>
        <w:t xml:space="preserve"> and </w:t>
      </w:r>
      <w:r w:rsidRPr="00021822">
        <w:rPr>
          <w:rFonts w:ascii="Arial" w:hAnsi="Arial" w:cs="Arial"/>
          <w:i/>
        </w:rPr>
        <w:t>in vivo</w:t>
      </w:r>
      <w:r w:rsidRPr="00021822">
        <w:rPr>
          <w:rFonts w:ascii="Arial" w:hAnsi="Arial" w:cs="Arial"/>
        </w:rPr>
        <w:t xml:space="preserve"> study, </w:t>
      </w:r>
      <w:r w:rsidRPr="00021822">
        <w:rPr>
          <w:rFonts w:ascii="Arial" w:hAnsi="Arial" w:cs="Arial"/>
          <w:b/>
          <w:i/>
        </w:rPr>
        <w:t xml:space="preserve">International Conference on Cancer Prevention, Diagnosis &amp; Treatment </w:t>
      </w:r>
      <w:r w:rsidRPr="00021822">
        <w:rPr>
          <w:rFonts w:ascii="Arial" w:hAnsi="Arial" w:cs="Arial"/>
        </w:rPr>
        <w:t>held at University of Rajasthan, Jaipur, Rajasthan (India) on 21-22</w:t>
      </w:r>
      <w:r w:rsidRPr="00021822">
        <w:rPr>
          <w:rFonts w:ascii="Arial" w:hAnsi="Arial" w:cs="Arial"/>
          <w:vertAlign w:val="superscript"/>
        </w:rPr>
        <w:t>nd</w:t>
      </w:r>
      <w:r w:rsidRPr="00021822">
        <w:rPr>
          <w:rFonts w:ascii="Arial" w:hAnsi="Arial" w:cs="Arial"/>
        </w:rPr>
        <w:t xml:space="preserve"> January, 2012.</w:t>
      </w:r>
    </w:p>
    <w:p w:rsidR="00021822" w:rsidRPr="00021822" w:rsidRDefault="00021822" w:rsidP="00936C91">
      <w:pPr>
        <w:pStyle w:val="BodyTextIndent2"/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021822">
        <w:rPr>
          <w:rFonts w:ascii="Arial" w:hAnsi="Arial" w:cs="Arial"/>
          <w:sz w:val="22"/>
          <w:szCs w:val="22"/>
        </w:rPr>
        <w:t>Hussain</w:t>
      </w:r>
      <w:r w:rsidRPr="00021822">
        <w:rPr>
          <w:rFonts w:ascii="Arial" w:hAnsi="Arial" w:cs="Arial"/>
          <w:sz w:val="22"/>
          <w:szCs w:val="22"/>
          <w:lang w:val="en-US"/>
        </w:rPr>
        <w:t xml:space="preserve"> A</w:t>
      </w:r>
      <w:r w:rsidRPr="00021822">
        <w:rPr>
          <w:rFonts w:ascii="Arial" w:hAnsi="Arial" w:cs="Arial"/>
          <w:sz w:val="22"/>
          <w:szCs w:val="22"/>
        </w:rPr>
        <w:t>,</w:t>
      </w:r>
      <w:r w:rsidRPr="0002182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21822">
        <w:rPr>
          <w:rFonts w:ascii="Arial" w:hAnsi="Arial" w:cs="Arial"/>
          <w:sz w:val="22"/>
          <w:szCs w:val="22"/>
        </w:rPr>
        <w:t>Gogoi</w:t>
      </w:r>
      <w:proofErr w:type="spellEnd"/>
      <w:r w:rsidRPr="00021822">
        <w:rPr>
          <w:rFonts w:ascii="Arial" w:hAnsi="Arial" w:cs="Arial"/>
          <w:sz w:val="22"/>
          <w:szCs w:val="22"/>
          <w:lang w:val="en-US"/>
        </w:rPr>
        <w:t xml:space="preserve"> B</w:t>
      </w:r>
      <w:r w:rsidRPr="00021822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021822">
        <w:rPr>
          <w:rFonts w:ascii="Arial" w:hAnsi="Arial" w:cs="Arial"/>
          <w:b/>
          <w:sz w:val="22"/>
          <w:szCs w:val="22"/>
          <w:u w:val="single"/>
        </w:rPr>
        <w:t>Ramteke</w:t>
      </w:r>
      <w:proofErr w:type="spellEnd"/>
      <w:r w:rsidRPr="00021822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 A</w:t>
      </w:r>
      <w:r w:rsidRPr="00021822">
        <w:rPr>
          <w:rFonts w:ascii="Arial" w:hAnsi="Arial" w:cs="Arial"/>
          <w:sz w:val="22"/>
          <w:szCs w:val="22"/>
        </w:rPr>
        <w:t xml:space="preserve"> </w:t>
      </w:r>
      <w:r w:rsidRPr="00021822">
        <w:rPr>
          <w:rFonts w:ascii="Arial" w:hAnsi="Arial" w:cs="Arial"/>
          <w:b/>
          <w:sz w:val="22"/>
          <w:szCs w:val="22"/>
        </w:rPr>
        <w:t>(2011),</w:t>
      </w:r>
      <w:r w:rsidRPr="00021822">
        <w:rPr>
          <w:rFonts w:ascii="Arial" w:hAnsi="Arial" w:cs="Arial"/>
          <w:sz w:val="22"/>
          <w:szCs w:val="22"/>
        </w:rPr>
        <w:t xml:space="preserve"> Oxidative stress and modulatory effects of the flower extracts of </w:t>
      </w:r>
      <w:proofErr w:type="spellStart"/>
      <w:r w:rsidRPr="00021822">
        <w:rPr>
          <w:rFonts w:ascii="Arial" w:hAnsi="Arial" w:cs="Arial"/>
          <w:i/>
          <w:sz w:val="22"/>
          <w:szCs w:val="22"/>
        </w:rPr>
        <w:t>Nyctanthes</w:t>
      </w:r>
      <w:proofErr w:type="spellEnd"/>
      <w:r w:rsidRPr="0002182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21822">
        <w:rPr>
          <w:rFonts w:ascii="Arial" w:hAnsi="Arial" w:cs="Arial"/>
          <w:i/>
          <w:sz w:val="22"/>
          <w:szCs w:val="22"/>
        </w:rPr>
        <w:t>arbortristis</w:t>
      </w:r>
      <w:proofErr w:type="spellEnd"/>
      <w:r w:rsidRPr="00021822">
        <w:rPr>
          <w:rFonts w:ascii="Arial" w:hAnsi="Arial" w:cs="Arial"/>
          <w:sz w:val="22"/>
          <w:szCs w:val="22"/>
        </w:rPr>
        <w:t xml:space="preserve"> on the activity of Glutathione-S-transferase  , </w:t>
      </w:r>
      <w:r w:rsidRPr="00021822">
        <w:rPr>
          <w:rFonts w:ascii="Arial" w:hAnsi="Arial" w:cs="Arial"/>
          <w:b/>
          <w:i/>
          <w:sz w:val="22"/>
          <w:szCs w:val="22"/>
        </w:rPr>
        <w:t xml:space="preserve">International </w:t>
      </w:r>
      <w:r w:rsidRPr="00021822">
        <w:rPr>
          <w:rStyle w:val="apple-style-span"/>
          <w:rFonts w:ascii="Arial" w:hAnsi="Arial" w:cs="Arial"/>
          <w:b/>
          <w:i/>
          <w:color w:val="000000"/>
          <w:sz w:val="22"/>
          <w:szCs w:val="22"/>
        </w:rPr>
        <w:t>Cancer Conference on Recent Advances in Cancer Research: Bench-to-Bedside</w:t>
      </w:r>
      <w:r w:rsidRPr="00021822">
        <w:rPr>
          <w:rFonts w:ascii="Arial" w:hAnsi="Arial" w:cs="Arial"/>
          <w:sz w:val="22"/>
          <w:szCs w:val="22"/>
        </w:rPr>
        <w:t xml:space="preserve">  held at  </w:t>
      </w:r>
      <w:r w:rsidRPr="00021822">
        <w:rPr>
          <w:rFonts w:ascii="Arial" w:hAnsi="Arial" w:cs="Arial"/>
          <w:color w:val="000000"/>
          <w:sz w:val="22"/>
          <w:szCs w:val="22"/>
        </w:rPr>
        <w:t xml:space="preserve">Central University of Gujarat, Gujarat (India) on  </w:t>
      </w:r>
      <w:r w:rsidRPr="00021822">
        <w:rPr>
          <w:rFonts w:ascii="Arial" w:hAnsi="Arial" w:cs="Arial"/>
          <w:sz w:val="22"/>
          <w:szCs w:val="22"/>
        </w:rPr>
        <w:t>19-20</w:t>
      </w:r>
      <w:r w:rsidRPr="00021822">
        <w:rPr>
          <w:rFonts w:ascii="Arial" w:hAnsi="Arial" w:cs="Arial"/>
          <w:sz w:val="22"/>
          <w:szCs w:val="22"/>
          <w:vertAlign w:val="superscript"/>
        </w:rPr>
        <w:t>th</w:t>
      </w:r>
      <w:r w:rsidRPr="00021822">
        <w:rPr>
          <w:rFonts w:ascii="Arial" w:hAnsi="Arial" w:cs="Arial"/>
          <w:sz w:val="22"/>
          <w:szCs w:val="22"/>
        </w:rPr>
        <w:t xml:space="preserve"> February 2011. </w:t>
      </w:r>
    </w:p>
    <w:p w:rsidR="00021822" w:rsidRPr="00021822" w:rsidRDefault="00021822" w:rsidP="00936C91">
      <w:pPr>
        <w:pStyle w:val="BodyTextIndent2"/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021822">
        <w:rPr>
          <w:rFonts w:ascii="Arial" w:hAnsi="Arial" w:cs="Arial"/>
          <w:sz w:val="22"/>
          <w:szCs w:val="22"/>
        </w:rPr>
        <w:t>Hussain</w:t>
      </w:r>
      <w:r w:rsidRPr="00021822">
        <w:rPr>
          <w:rFonts w:ascii="Arial" w:hAnsi="Arial" w:cs="Arial"/>
          <w:sz w:val="22"/>
          <w:szCs w:val="22"/>
          <w:lang w:val="en-US"/>
        </w:rPr>
        <w:t xml:space="preserve"> A</w:t>
      </w:r>
      <w:r w:rsidRPr="00021822">
        <w:rPr>
          <w:rFonts w:ascii="Arial" w:hAnsi="Arial" w:cs="Arial"/>
          <w:sz w:val="22"/>
          <w:szCs w:val="22"/>
        </w:rPr>
        <w:t>,</w:t>
      </w:r>
      <w:r w:rsidRPr="0002182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21822">
        <w:rPr>
          <w:rFonts w:ascii="Arial" w:hAnsi="Arial" w:cs="Arial"/>
          <w:sz w:val="22"/>
          <w:szCs w:val="22"/>
        </w:rPr>
        <w:t>Kaundal</w:t>
      </w:r>
      <w:proofErr w:type="spellEnd"/>
      <w:r w:rsidRPr="00021822">
        <w:rPr>
          <w:rFonts w:ascii="Arial" w:hAnsi="Arial" w:cs="Arial"/>
          <w:sz w:val="22"/>
          <w:szCs w:val="22"/>
          <w:lang w:val="en-US"/>
        </w:rPr>
        <w:t xml:space="preserve"> S</w:t>
      </w:r>
      <w:r w:rsidRPr="00021822">
        <w:rPr>
          <w:rFonts w:ascii="Arial" w:hAnsi="Arial" w:cs="Arial"/>
          <w:sz w:val="22"/>
          <w:szCs w:val="22"/>
        </w:rPr>
        <w:t>, Devi</w:t>
      </w:r>
      <w:r w:rsidRPr="00021822">
        <w:rPr>
          <w:rFonts w:ascii="Arial" w:hAnsi="Arial" w:cs="Arial"/>
          <w:sz w:val="22"/>
          <w:szCs w:val="22"/>
          <w:lang w:val="en-US"/>
        </w:rPr>
        <w:t xml:space="preserve"> Y P</w:t>
      </w:r>
      <w:r w:rsidRPr="00021822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021822">
        <w:rPr>
          <w:rFonts w:ascii="Arial" w:hAnsi="Arial" w:cs="Arial"/>
          <w:b/>
          <w:sz w:val="22"/>
          <w:szCs w:val="22"/>
          <w:u w:val="single"/>
        </w:rPr>
        <w:t>Ramteke</w:t>
      </w:r>
      <w:proofErr w:type="spellEnd"/>
      <w:r w:rsidRPr="00021822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 A</w:t>
      </w:r>
      <w:r w:rsidRPr="00021822">
        <w:rPr>
          <w:rFonts w:ascii="Arial" w:hAnsi="Arial" w:cs="Arial"/>
          <w:sz w:val="22"/>
          <w:szCs w:val="22"/>
        </w:rPr>
        <w:t xml:space="preserve"> </w:t>
      </w:r>
      <w:r w:rsidRPr="00021822">
        <w:rPr>
          <w:rFonts w:ascii="Arial" w:hAnsi="Arial" w:cs="Arial"/>
          <w:b/>
          <w:sz w:val="22"/>
          <w:szCs w:val="22"/>
        </w:rPr>
        <w:t>(2011)</w:t>
      </w:r>
      <w:r w:rsidRPr="00021822">
        <w:rPr>
          <w:rFonts w:ascii="Arial" w:hAnsi="Arial" w:cs="Arial"/>
          <w:sz w:val="22"/>
          <w:szCs w:val="22"/>
        </w:rPr>
        <w:t xml:space="preserve"> Oxidative stress and modulatory effects of the root extracts of </w:t>
      </w:r>
      <w:proofErr w:type="spellStart"/>
      <w:r w:rsidRPr="00021822">
        <w:rPr>
          <w:rFonts w:ascii="Arial" w:hAnsi="Arial" w:cs="Arial"/>
          <w:i/>
          <w:sz w:val="22"/>
          <w:szCs w:val="22"/>
        </w:rPr>
        <w:t>Phlogacanthus</w:t>
      </w:r>
      <w:proofErr w:type="spellEnd"/>
      <w:r w:rsidRPr="0002182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21822">
        <w:rPr>
          <w:rFonts w:ascii="Arial" w:hAnsi="Arial" w:cs="Arial"/>
          <w:i/>
          <w:sz w:val="22"/>
          <w:szCs w:val="22"/>
        </w:rPr>
        <w:t>tubiflorus</w:t>
      </w:r>
      <w:proofErr w:type="spellEnd"/>
      <w:r w:rsidRPr="00021822">
        <w:rPr>
          <w:rFonts w:ascii="Arial" w:hAnsi="Arial" w:cs="Arial"/>
          <w:sz w:val="22"/>
          <w:szCs w:val="22"/>
        </w:rPr>
        <w:t xml:space="preserve"> on the activity of Glutathione-S-transferase , </w:t>
      </w:r>
      <w:r w:rsidRPr="00021822">
        <w:rPr>
          <w:rFonts w:ascii="Arial" w:hAnsi="Arial" w:cs="Arial"/>
          <w:b/>
          <w:i/>
          <w:sz w:val="22"/>
          <w:szCs w:val="22"/>
        </w:rPr>
        <w:t>30</w:t>
      </w:r>
      <w:r w:rsidRPr="00021822">
        <w:rPr>
          <w:rFonts w:ascii="Arial" w:hAnsi="Arial" w:cs="Arial"/>
          <w:b/>
          <w:i/>
          <w:sz w:val="22"/>
          <w:szCs w:val="22"/>
          <w:vertAlign w:val="superscript"/>
        </w:rPr>
        <w:t>th</w:t>
      </w:r>
      <w:r w:rsidRPr="00021822">
        <w:rPr>
          <w:rFonts w:ascii="Arial" w:hAnsi="Arial" w:cs="Arial"/>
          <w:b/>
          <w:i/>
          <w:sz w:val="22"/>
          <w:szCs w:val="22"/>
        </w:rPr>
        <w:t xml:space="preserve"> Annual Convention of Indian Association for cancer research &amp; International Symposium on “Signaling Network and Cancer”</w:t>
      </w:r>
      <w:r w:rsidRPr="00021822">
        <w:rPr>
          <w:rFonts w:ascii="Arial" w:hAnsi="Arial" w:cs="Arial"/>
          <w:sz w:val="22"/>
          <w:szCs w:val="22"/>
        </w:rPr>
        <w:t xml:space="preserve">  held at IICB, Kolkata (India)  on 6 -9 February  2011. </w:t>
      </w:r>
    </w:p>
    <w:p w:rsidR="00021822" w:rsidRPr="00B2730D" w:rsidRDefault="00021822" w:rsidP="00936C91">
      <w:pPr>
        <w:pStyle w:val="BodyTextIndent2"/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021822">
        <w:rPr>
          <w:rFonts w:ascii="Arial" w:hAnsi="Arial" w:cs="Arial"/>
          <w:sz w:val="22"/>
          <w:szCs w:val="22"/>
        </w:rPr>
        <w:t>Hussain</w:t>
      </w:r>
      <w:r w:rsidRPr="00021822">
        <w:rPr>
          <w:rFonts w:ascii="Arial" w:hAnsi="Arial" w:cs="Arial"/>
          <w:sz w:val="22"/>
          <w:szCs w:val="22"/>
          <w:lang w:val="en-US"/>
        </w:rPr>
        <w:t xml:space="preserve"> A</w:t>
      </w:r>
      <w:r w:rsidRPr="00021822">
        <w:rPr>
          <w:rFonts w:ascii="Arial" w:hAnsi="Arial" w:cs="Arial"/>
          <w:sz w:val="22"/>
          <w:szCs w:val="22"/>
        </w:rPr>
        <w:t>,</w:t>
      </w:r>
      <w:r w:rsidRPr="00021822">
        <w:rPr>
          <w:rFonts w:ascii="Arial" w:hAnsi="Arial" w:cs="Arial"/>
          <w:b/>
          <w:sz w:val="22"/>
          <w:szCs w:val="22"/>
        </w:rPr>
        <w:t xml:space="preserve"> </w:t>
      </w:r>
      <w:r w:rsidRPr="00021822">
        <w:rPr>
          <w:rFonts w:ascii="Arial" w:hAnsi="Arial" w:cs="Arial"/>
          <w:sz w:val="22"/>
          <w:szCs w:val="22"/>
        </w:rPr>
        <w:t>Kumar</w:t>
      </w:r>
      <w:r w:rsidRPr="00021822">
        <w:rPr>
          <w:rFonts w:ascii="Arial" w:hAnsi="Arial" w:cs="Arial"/>
          <w:sz w:val="22"/>
          <w:szCs w:val="22"/>
          <w:lang w:val="en-US"/>
        </w:rPr>
        <w:t xml:space="preserve"> G</w:t>
      </w:r>
      <w:r w:rsidRPr="0002182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21822">
        <w:rPr>
          <w:rFonts w:ascii="Arial" w:hAnsi="Arial" w:cs="Arial"/>
          <w:sz w:val="22"/>
          <w:szCs w:val="22"/>
        </w:rPr>
        <w:t>Gogoi</w:t>
      </w:r>
      <w:proofErr w:type="spellEnd"/>
      <w:r w:rsidRPr="00021822">
        <w:rPr>
          <w:rFonts w:ascii="Arial" w:hAnsi="Arial" w:cs="Arial"/>
          <w:sz w:val="22"/>
          <w:szCs w:val="22"/>
          <w:lang w:val="en-US"/>
        </w:rPr>
        <w:t xml:space="preserve"> B</w:t>
      </w:r>
      <w:r w:rsidRPr="00021822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021822">
        <w:rPr>
          <w:rFonts w:ascii="Arial" w:hAnsi="Arial" w:cs="Arial"/>
          <w:b/>
          <w:sz w:val="22"/>
          <w:szCs w:val="22"/>
          <w:u w:val="single"/>
        </w:rPr>
        <w:t>Ramteke</w:t>
      </w:r>
      <w:proofErr w:type="spellEnd"/>
      <w:r w:rsidRPr="00021822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 A</w:t>
      </w:r>
      <w:r w:rsidRPr="00021822">
        <w:rPr>
          <w:rFonts w:ascii="Arial" w:hAnsi="Arial" w:cs="Arial"/>
          <w:b/>
          <w:sz w:val="22"/>
          <w:szCs w:val="22"/>
        </w:rPr>
        <w:t xml:space="preserve"> (2011) </w:t>
      </w:r>
      <w:r w:rsidRPr="00021822">
        <w:rPr>
          <w:rFonts w:ascii="Arial" w:hAnsi="Arial" w:cs="Arial"/>
          <w:sz w:val="22"/>
          <w:szCs w:val="22"/>
        </w:rPr>
        <w:t xml:space="preserve">Nitric Oxide and Modulatory Effects of the Root extracts of </w:t>
      </w:r>
      <w:proofErr w:type="spellStart"/>
      <w:r w:rsidRPr="00021822">
        <w:rPr>
          <w:rFonts w:ascii="Arial" w:hAnsi="Arial" w:cs="Arial"/>
          <w:i/>
          <w:sz w:val="22"/>
          <w:szCs w:val="22"/>
        </w:rPr>
        <w:t>Phlogacanthus</w:t>
      </w:r>
      <w:proofErr w:type="spellEnd"/>
      <w:r w:rsidRPr="0002182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21822">
        <w:rPr>
          <w:rFonts w:ascii="Arial" w:hAnsi="Arial" w:cs="Arial"/>
          <w:i/>
          <w:sz w:val="22"/>
          <w:szCs w:val="22"/>
        </w:rPr>
        <w:t>tubiflorus</w:t>
      </w:r>
      <w:proofErr w:type="spellEnd"/>
      <w:r w:rsidRPr="00021822">
        <w:rPr>
          <w:rFonts w:ascii="Arial" w:hAnsi="Arial" w:cs="Arial"/>
          <w:sz w:val="22"/>
          <w:szCs w:val="22"/>
        </w:rPr>
        <w:t xml:space="preserve"> against Oxidative Stress induced by Hydrogen Peroxide,  </w:t>
      </w:r>
      <w:r w:rsidRPr="00021822">
        <w:rPr>
          <w:rFonts w:ascii="Arial" w:hAnsi="Arial" w:cs="Arial"/>
          <w:b/>
          <w:i/>
          <w:sz w:val="22"/>
          <w:szCs w:val="22"/>
        </w:rPr>
        <w:t>30</w:t>
      </w:r>
      <w:r w:rsidRPr="00021822">
        <w:rPr>
          <w:rFonts w:ascii="Arial" w:hAnsi="Arial" w:cs="Arial"/>
          <w:b/>
          <w:i/>
          <w:sz w:val="22"/>
          <w:szCs w:val="22"/>
          <w:vertAlign w:val="superscript"/>
        </w:rPr>
        <w:t>th</w:t>
      </w:r>
      <w:r w:rsidRPr="00021822">
        <w:rPr>
          <w:rFonts w:ascii="Arial" w:hAnsi="Arial" w:cs="Arial"/>
          <w:b/>
          <w:i/>
          <w:sz w:val="22"/>
          <w:szCs w:val="22"/>
        </w:rPr>
        <w:t xml:space="preserve"> Annual Convention of Indian Association for cancer </w:t>
      </w:r>
      <w:r w:rsidRPr="00021822">
        <w:rPr>
          <w:rFonts w:ascii="Arial" w:hAnsi="Arial" w:cs="Arial"/>
          <w:b/>
          <w:i/>
          <w:sz w:val="22"/>
          <w:szCs w:val="22"/>
        </w:rPr>
        <w:lastRenderedPageBreak/>
        <w:t>research &amp; International Symposium on “Signaling Network and Cancer”</w:t>
      </w:r>
      <w:r w:rsidRPr="00021822">
        <w:rPr>
          <w:rFonts w:ascii="Arial" w:hAnsi="Arial" w:cs="Arial"/>
          <w:sz w:val="22"/>
          <w:szCs w:val="22"/>
        </w:rPr>
        <w:t xml:space="preserve">   held at  IICB, Kolkata (India) on 6 -9 February  2011.</w:t>
      </w:r>
    </w:p>
    <w:p w:rsidR="00021822" w:rsidRPr="00021822" w:rsidRDefault="00021822" w:rsidP="00936C91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 w:rsidRPr="00021822">
        <w:rPr>
          <w:rFonts w:ascii="Arial" w:hAnsi="Arial" w:cs="Arial"/>
          <w:b/>
          <w:color w:val="000000"/>
          <w:shd w:val="clear" w:color="auto" w:fill="FFFFFF"/>
        </w:rPr>
        <w:t>National Conferences/seminar/Symposia:</w:t>
      </w:r>
    </w:p>
    <w:p w:rsidR="00021822" w:rsidRPr="00021822" w:rsidRDefault="00021822" w:rsidP="00936C91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</w:rPr>
      </w:pPr>
      <w:r w:rsidRPr="00021822">
        <w:rPr>
          <w:rFonts w:ascii="Arial" w:hAnsi="Arial" w:cs="Arial"/>
          <w:color w:val="000000"/>
          <w:shd w:val="clear" w:color="auto" w:fill="FFFFFF"/>
        </w:rPr>
        <w:t>Das M K,</w:t>
      </w:r>
      <w:r w:rsidRPr="00021822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Pr="00021822">
        <w:rPr>
          <w:rFonts w:ascii="Arial" w:hAnsi="Arial" w:cs="Arial"/>
          <w:color w:val="000000"/>
          <w:shd w:val="clear" w:color="auto" w:fill="FFFFFF"/>
        </w:rPr>
        <w:t xml:space="preserve">Hussain A, </w:t>
      </w:r>
      <w:proofErr w:type="spellStart"/>
      <w:r w:rsidRPr="00021822">
        <w:rPr>
          <w:rFonts w:ascii="Arial" w:hAnsi="Arial" w:cs="Arial"/>
          <w:color w:val="000000"/>
          <w:shd w:val="clear" w:color="auto" w:fill="FFFFFF"/>
        </w:rPr>
        <w:t>Dey</w:t>
      </w:r>
      <w:proofErr w:type="spellEnd"/>
      <w:r w:rsidRPr="00021822">
        <w:rPr>
          <w:rFonts w:ascii="Arial" w:hAnsi="Arial" w:cs="Arial"/>
          <w:color w:val="000000"/>
          <w:shd w:val="clear" w:color="auto" w:fill="FFFFFF"/>
        </w:rPr>
        <w:t xml:space="preserve"> M and </w:t>
      </w:r>
      <w:proofErr w:type="spellStart"/>
      <w:r w:rsidRPr="00021822">
        <w:rPr>
          <w:rFonts w:ascii="Arial" w:hAnsi="Arial" w:cs="Arial"/>
          <w:b/>
          <w:color w:val="000000"/>
          <w:u w:val="single"/>
          <w:shd w:val="clear" w:color="auto" w:fill="FFFFFF"/>
        </w:rPr>
        <w:t>Ramteke</w:t>
      </w:r>
      <w:proofErr w:type="spellEnd"/>
      <w:r w:rsidRPr="00021822">
        <w:rPr>
          <w:rFonts w:ascii="Arial" w:hAnsi="Arial" w:cs="Arial"/>
          <w:b/>
          <w:color w:val="000000"/>
          <w:u w:val="single"/>
          <w:shd w:val="clear" w:color="auto" w:fill="FFFFFF"/>
        </w:rPr>
        <w:t xml:space="preserve"> A</w:t>
      </w:r>
      <w:r w:rsidRPr="00021822">
        <w:rPr>
          <w:rFonts w:ascii="Arial" w:hAnsi="Arial" w:cs="Arial"/>
          <w:b/>
          <w:color w:val="000000"/>
          <w:shd w:val="clear" w:color="auto" w:fill="FFFFFF"/>
        </w:rPr>
        <w:t xml:space="preserve"> (2014) </w:t>
      </w:r>
      <w:r w:rsidRPr="00021822">
        <w:rPr>
          <w:rFonts w:ascii="Arial" w:hAnsi="Arial" w:cs="Arial"/>
          <w:color w:val="000000"/>
          <w:shd w:val="clear" w:color="auto" w:fill="FFFFFF"/>
        </w:rPr>
        <w:t xml:space="preserve">Evaluation of </w:t>
      </w:r>
      <w:proofErr w:type="spellStart"/>
      <w:r w:rsidRPr="00021822">
        <w:rPr>
          <w:rFonts w:ascii="Arial" w:hAnsi="Arial" w:cs="Arial"/>
          <w:color w:val="000000"/>
          <w:shd w:val="clear" w:color="auto" w:fill="FFFFFF"/>
        </w:rPr>
        <w:t>Antiproliferative</w:t>
      </w:r>
      <w:proofErr w:type="spellEnd"/>
      <w:r w:rsidRPr="00021822">
        <w:rPr>
          <w:rFonts w:ascii="Arial" w:hAnsi="Arial" w:cs="Arial"/>
          <w:color w:val="000000"/>
          <w:shd w:val="clear" w:color="auto" w:fill="FFFFFF"/>
        </w:rPr>
        <w:t xml:space="preserve"> and Antioxidant potentials of </w:t>
      </w:r>
      <w:proofErr w:type="spellStart"/>
      <w:r w:rsidRPr="00021822">
        <w:rPr>
          <w:rFonts w:ascii="Arial" w:hAnsi="Arial" w:cs="Arial"/>
          <w:i/>
          <w:color w:val="000000"/>
          <w:shd w:val="clear" w:color="auto" w:fill="FFFFFF"/>
        </w:rPr>
        <w:t>kumari</w:t>
      </w:r>
      <w:proofErr w:type="spellEnd"/>
      <w:r w:rsidRPr="00021822">
        <w:rPr>
          <w:rFonts w:ascii="Arial" w:hAnsi="Arial" w:cs="Arial"/>
          <w:i/>
          <w:color w:val="000000"/>
          <w:shd w:val="clear" w:color="auto" w:fill="FFFFFF"/>
        </w:rPr>
        <w:t xml:space="preserve"> </w:t>
      </w:r>
      <w:proofErr w:type="spellStart"/>
      <w:r w:rsidRPr="00021822">
        <w:rPr>
          <w:rFonts w:ascii="Arial" w:hAnsi="Arial" w:cs="Arial"/>
          <w:i/>
          <w:color w:val="000000"/>
          <w:shd w:val="clear" w:color="auto" w:fill="FFFFFF"/>
        </w:rPr>
        <w:t>lota</w:t>
      </w:r>
      <w:proofErr w:type="spellEnd"/>
      <w:r w:rsidRPr="00021822">
        <w:rPr>
          <w:rFonts w:ascii="Arial" w:hAnsi="Arial" w:cs="Arial"/>
          <w:color w:val="000000"/>
          <w:shd w:val="clear" w:color="auto" w:fill="FFFFFF"/>
        </w:rPr>
        <w:t xml:space="preserve"> using </w:t>
      </w:r>
      <w:r w:rsidRPr="00021822">
        <w:rPr>
          <w:rFonts w:ascii="Arial" w:hAnsi="Arial" w:cs="Arial"/>
          <w:i/>
          <w:color w:val="000000"/>
          <w:shd w:val="clear" w:color="auto" w:fill="FFFFFF"/>
        </w:rPr>
        <w:t>in vitro</w:t>
      </w:r>
      <w:r w:rsidRPr="00021822">
        <w:rPr>
          <w:rFonts w:ascii="Arial" w:hAnsi="Arial" w:cs="Arial"/>
          <w:color w:val="000000"/>
          <w:shd w:val="clear" w:color="auto" w:fill="FFFFFF"/>
        </w:rPr>
        <w:t xml:space="preserve"> model system,</w:t>
      </w:r>
      <w:r w:rsidRPr="00021822">
        <w:rPr>
          <w:rFonts w:ascii="Arial" w:hAnsi="Arial" w:cs="Arial"/>
          <w:b/>
          <w:bCs/>
          <w:i/>
          <w:color w:val="000000"/>
          <w:shd w:val="clear" w:color="auto" w:fill="FFFFFF"/>
        </w:rPr>
        <w:t xml:space="preserve"> </w:t>
      </w:r>
      <w:r w:rsidRPr="00021822">
        <w:rPr>
          <w:rFonts w:ascii="Arial" w:hAnsi="Arial" w:cs="Arial"/>
          <w:b/>
          <w:i/>
        </w:rPr>
        <w:t>National seminar on “Molecular Pathology of Cancer”</w:t>
      </w:r>
      <w:r w:rsidRPr="00021822">
        <w:rPr>
          <w:rFonts w:ascii="Arial" w:hAnsi="Arial" w:cs="Arial"/>
        </w:rPr>
        <w:t xml:space="preserve">, held at </w:t>
      </w:r>
      <w:proofErr w:type="spellStart"/>
      <w:r w:rsidRPr="00021822">
        <w:rPr>
          <w:rFonts w:ascii="Arial" w:hAnsi="Arial" w:cs="Arial"/>
        </w:rPr>
        <w:t>Dr</w:t>
      </w:r>
      <w:proofErr w:type="spellEnd"/>
      <w:r w:rsidRPr="00021822">
        <w:rPr>
          <w:rFonts w:ascii="Arial" w:hAnsi="Arial" w:cs="Arial"/>
        </w:rPr>
        <w:t xml:space="preserve"> B. </w:t>
      </w:r>
      <w:proofErr w:type="spellStart"/>
      <w:r w:rsidRPr="00021822">
        <w:rPr>
          <w:rFonts w:ascii="Arial" w:hAnsi="Arial" w:cs="Arial"/>
        </w:rPr>
        <w:t>Borooah</w:t>
      </w:r>
      <w:proofErr w:type="spellEnd"/>
      <w:r w:rsidRPr="00021822">
        <w:rPr>
          <w:rFonts w:ascii="Arial" w:hAnsi="Arial" w:cs="Arial"/>
        </w:rPr>
        <w:t xml:space="preserve"> Cancer Institute, Guwahati, Assam (India) on 10</w:t>
      </w:r>
      <w:r w:rsidRPr="00021822">
        <w:rPr>
          <w:rFonts w:ascii="Arial" w:hAnsi="Arial" w:cs="Arial"/>
          <w:vertAlign w:val="superscript"/>
        </w:rPr>
        <w:t>th</w:t>
      </w:r>
      <w:r w:rsidRPr="00021822">
        <w:rPr>
          <w:rFonts w:ascii="Arial" w:hAnsi="Arial" w:cs="Arial"/>
        </w:rPr>
        <w:t xml:space="preserve"> January, 2014</w:t>
      </w:r>
      <w:r w:rsidRPr="00021822">
        <w:rPr>
          <w:rFonts w:ascii="Arial" w:hAnsi="Arial" w:cs="Arial"/>
          <w:b/>
        </w:rPr>
        <w:t xml:space="preserve">. </w:t>
      </w:r>
    </w:p>
    <w:p w:rsidR="00021822" w:rsidRPr="00021822" w:rsidRDefault="00021822" w:rsidP="00936C91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</w:rPr>
      </w:pPr>
      <w:proofErr w:type="spellStart"/>
      <w:r w:rsidRPr="00021822">
        <w:rPr>
          <w:rFonts w:ascii="Arial" w:hAnsi="Arial" w:cs="Arial"/>
        </w:rPr>
        <w:t>Banik</w:t>
      </w:r>
      <w:proofErr w:type="spellEnd"/>
      <w:r w:rsidRPr="00021822">
        <w:rPr>
          <w:rFonts w:ascii="Arial" w:hAnsi="Arial" w:cs="Arial"/>
        </w:rPr>
        <w:t xml:space="preserve"> N</w:t>
      </w:r>
      <w:r w:rsidRPr="00021822">
        <w:rPr>
          <w:rFonts w:ascii="Arial" w:hAnsi="Arial" w:cs="Arial"/>
          <w:vertAlign w:val="superscript"/>
        </w:rPr>
        <w:t>#</w:t>
      </w:r>
      <w:r w:rsidRPr="00021822">
        <w:rPr>
          <w:rFonts w:ascii="Arial" w:hAnsi="Arial" w:cs="Arial"/>
        </w:rPr>
        <w:t>, Hussain A</w:t>
      </w:r>
      <w:r w:rsidRPr="00021822">
        <w:rPr>
          <w:rFonts w:ascii="Arial" w:hAnsi="Arial" w:cs="Arial"/>
          <w:vertAlign w:val="superscript"/>
        </w:rPr>
        <w:t>#</w:t>
      </w:r>
      <w:r w:rsidRPr="00021822">
        <w:rPr>
          <w:rFonts w:ascii="Arial" w:hAnsi="Arial" w:cs="Arial"/>
        </w:rPr>
        <w:t xml:space="preserve">, </w:t>
      </w:r>
      <w:proofErr w:type="spellStart"/>
      <w:r w:rsidRPr="00021822">
        <w:rPr>
          <w:rFonts w:ascii="Arial" w:hAnsi="Arial" w:cs="Arial"/>
          <w:b/>
          <w:u w:val="single"/>
        </w:rPr>
        <w:t>Ramteke</w:t>
      </w:r>
      <w:proofErr w:type="spellEnd"/>
      <w:r w:rsidRPr="00021822">
        <w:rPr>
          <w:rFonts w:ascii="Arial" w:hAnsi="Arial" w:cs="Arial"/>
          <w:b/>
          <w:u w:val="single"/>
        </w:rPr>
        <w:t xml:space="preserve"> A</w:t>
      </w:r>
      <w:r w:rsidRPr="00021822">
        <w:rPr>
          <w:rFonts w:ascii="Arial" w:hAnsi="Arial" w:cs="Arial"/>
          <w:vertAlign w:val="superscript"/>
        </w:rPr>
        <w:t xml:space="preserve"> </w:t>
      </w:r>
      <w:r w:rsidRPr="00021822">
        <w:rPr>
          <w:rFonts w:ascii="Arial" w:hAnsi="Arial" w:cs="Arial"/>
        </w:rPr>
        <w:t xml:space="preserve">and </w:t>
      </w:r>
      <w:proofErr w:type="spellStart"/>
      <w:r w:rsidRPr="00021822">
        <w:rPr>
          <w:rFonts w:ascii="Arial" w:hAnsi="Arial" w:cs="Arial"/>
        </w:rPr>
        <w:t>Maji</w:t>
      </w:r>
      <w:proofErr w:type="spellEnd"/>
      <w:r w:rsidRPr="00021822">
        <w:rPr>
          <w:rFonts w:ascii="Arial" w:hAnsi="Arial" w:cs="Arial"/>
        </w:rPr>
        <w:t xml:space="preserve"> T K </w:t>
      </w:r>
      <w:r w:rsidRPr="00021822">
        <w:rPr>
          <w:rFonts w:ascii="Arial" w:hAnsi="Arial" w:cs="Arial"/>
          <w:vertAlign w:val="superscript"/>
        </w:rPr>
        <w:t xml:space="preserve"> </w:t>
      </w:r>
      <w:r w:rsidRPr="00021822">
        <w:rPr>
          <w:rFonts w:ascii="Arial" w:hAnsi="Arial" w:cs="Arial"/>
          <w:b/>
        </w:rPr>
        <w:t xml:space="preserve">(2014) </w:t>
      </w:r>
      <w:r w:rsidRPr="00021822">
        <w:rPr>
          <w:rFonts w:ascii="Arial" w:hAnsi="Arial" w:cs="Arial"/>
        </w:rPr>
        <w:t xml:space="preserve">Enhanced bioavailability of Curcumin: formulation and characterization of Chitosan-Montmorillonite (MMT) Nanoparticle, </w:t>
      </w:r>
      <w:r w:rsidRPr="00021822">
        <w:rPr>
          <w:rFonts w:ascii="Arial" w:hAnsi="Arial" w:cs="Arial"/>
          <w:b/>
          <w:i/>
        </w:rPr>
        <w:t>National seminar on “Molecular Pathology of Cancer”</w:t>
      </w:r>
      <w:r w:rsidRPr="00021822">
        <w:rPr>
          <w:rFonts w:ascii="Arial" w:hAnsi="Arial" w:cs="Arial"/>
        </w:rPr>
        <w:t xml:space="preserve">, held at </w:t>
      </w:r>
      <w:proofErr w:type="spellStart"/>
      <w:r w:rsidRPr="00021822">
        <w:rPr>
          <w:rFonts w:ascii="Arial" w:hAnsi="Arial" w:cs="Arial"/>
        </w:rPr>
        <w:t>Dr</w:t>
      </w:r>
      <w:proofErr w:type="spellEnd"/>
      <w:r w:rsidRPr="00021822">
        <w:rPr>
          <w:rFonts w:ascii="Arial" w:hAnsi="Arial" w:cs="Arial"/>
        </w:rPr>
        <w:t xml:space="preserve"> B. </w:t>
      </w:r>
      <w:proofErr w:type="spellStart"/>
      <w:r w:rsidRPr="00021822">
        <w:rPr>
          <w:rFonts w:ascii="Arial" w:hAnsi="Arial" w:cs="Arial"/>
        </w:rPr>
        <w:t>Borooah</w:t>
      </w:r>
      <w:proofErr w:type="spellEnd"/>
      <w:r w:rsidRPr="00021822">
        <w:rPr>
          <w:rFonts w:ascii="Arial" w:hAnsi="Arial" w:cs="Arial"/>
        </w:rPr>
        <w:t xml:space="preserve"> Cancer Institute, Guwahati, Assam (India) on 10</w:t>
      </w:r>
      <w:r w:rsidRPr="00021822">
        <w:rPr>
          <w:rFonts w:ascii="Arial" w:hAnsi="Arial" w:cs="Arial"/>
          <w:vertAlign w:val="superscript"/>
        </w:rPr>
        <w:t>th</w:t>
      </w:r>
      <w:r w:rsidRPr="00021822">
        <w:rPr>
          <w:rFonts w:ascii="Arial" w:hAnsi="Arial" w:cs="Arial"/>
        </w:rPr>
        <w:t xml:space="preserve"> January, 2014</w:t>
      </w:r>
      <w:r w:rsidRPr="00021822">
        <w:rPr>
          <w:rFonts w:ascii="Arial" w:hAnsi="Arial" w:cs="Arial"/>
          <w:b/>
        </w:rPr>
        <w:t xml:space="preserve"> </w:t>
      </w:r>
      <w:r w:rsidRPr="00021822">
        <w:rPr>
          <w:rFonts w:ascii="Arial" w:hAnsi="Arial" w:cs="Arial"/>
          <w:b/>
          <w:i/>
        </w:rPr>
        <w:t>(# contributed equally)</w:t>
      </w:r>
      <w:r w:rsidRPr="00021822">
        <w:rPr>
          <w:rFonts w:ascii="Arial" w:hAnsi="Arial" w:cs="Arial"/>
          <w:b/>
        </w:rPr>
        <w:t xml:space="preserve"> </w:t>
      </w:r>
    </w:p>
    <w:p w:rsidR="00021822" w:rsidRPr="00021822" w:rsidRDefault="00021822" w:rsidP="00936C91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</w:rPr>
      </w:pPr>
      <w:r w:rsidRPr="00021822">
        <w:rPr>
          <w:rFonts w:ascii="Arial" w:hAnsi="Arial" w:cs="Arial"/>
          <w:color w:val="000000"/>
          <w:shd w:val="clear" w:color="auto" w:fill="FFFFFF"/>
        </w:rPr>
        <w:t xml:space="preserve">Choudhury N S, Kumar R, </w:t>
      </w:r>
      <w:r w:rsidRPr="00021822">
        <w:rPr>
          <w:rFonts w:ascii="Arial" w:hAnsi="Arial" w:cs="Arial"/>
        </w:rPr>
        <w:t>Das R</w:t>
      </w:r>
      <w:r w:rsidRPr="00021822">
        <w:rPr>
          <w:rFonts w:ascii="Arial" w:hAnsi="Arial" w:cs="Arial"/>
          <w:color w:val="000000"/>
          <w:shd w:val="clear" w:color="auto" w:fill="FFFFFF"/>
        </w:rPr>
        <w:t xml:space="preserve">, Hussain A, </w:t>
      </w:r>
      <w:proofErr w:type="spellStart"/>
      <w:r w:rsidRPr="00021822">
        <w:rPr>
          <w:rFonts w:ascii="Arial" w:hAnsi="Arial" w:cs="Arial"/>
          <w:color w:val="000000"/>
          <w:shd w:val="clear" w:color="auto" w:fill="FFFFFF"/>
        </w:rPr>
        <w:t>Sarma</w:t>
      </w:r>
      <w:proofErr w:type="spellEnd"/>
      <w:r w:rsidRPr="00021822">
        <w:rPr>
          <w:rFonts w:ascii="Arial" w:hAnsi="Arial" w:cs="Arial"/>
          <w:color w:val="000000"/>
          <w:shd w:val="clear" w:color="auto" w:fill="FFFFFF"/>
        </w:rPr>
        <w:t xml:space="preserve"> A, Sharma J K, Sharma S, Rai A K, </w:t>
      </w:r>
      <w:proofErr w:type="spellStart"/>
      <w:r w:rsidRPr="00021822">
        <w:rPr>
          <w:rFonts w:ascii="Arial" w:hAnsi="Arial" w:cs="Arial"/>
        </w:rPr>
        <w:t>Kataki</w:t>
      </w:r>
      <w:proofErr w:type="spellEnd"/>
      <w:r w:rsidRPr="00021822">
        <w:rPr>
          <w:rFonts w:ascii="Arial" w:hAnsi="Arial" w:cs="Arial"/>
        </w:rPr>
        <w:t xml:space="preserve"> A C, </w:t>
      </w:r>
      <w:r w:rsidRPr="00021822">
        <w:rPr>
          <w:rFonts w:ascii="Arial" w:hAnsi="Arial" w:cs="Arial"/>
          <w:color w:val="000000"/>
          <w:shd w:val="clear" w:color="auto" w:fill="FFFFFF"/>
        </w:rPr>
        <w:t xml:space="preserve">Kumar R S  and </w:t>
      </w:r>
      <w:proofErr w:type="spellStart"/>
      <w:r w:rsidRPr="00021822">
        <w:rPr>
          <w:rFonts w:ascii="Arial" w:hAnsi="Arial" w:cs="Arial"/>
          <w:b/>
          <w:color w:val="000000"/>
          <w:u w:val="single"/>
          <w:shd w:val="clear" w:color="auto" w:fill="FFFFFF"/>
        </w:rPr>
        <w:t>Ramteke</w:t>
      </w:r>
      <w:proofErr w:type="spellEnd"/>
      <w:r w:rsidRPr="00021822">
        <w:rPr>
          <w:rFonts w:ascii="Arial" w:hAnsi="Arial" w:cs="Arial"/>
          <w:b/>
          <w:color w:val="000000"/>
          <w:u w:val="single"/>
          <w:shd w:val="clear" w:color="auto" w:fill="FFFFFF"/>
        </w:rPr>
        <w:t xml:space="preserve"> A</w:t>
      </w:r>
      <w:r w:rsidRPr="0002182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21822">
        <w:rPr>
          <w:rFonts w:ascii="Arial" w:hAnsi="Arial" w:cs="Arial"/>
          <w:b/>
          <w:color w:val="000000"/>
          <w:shd w:val="clear" w:color="auto" w:fill="FFFFFF"/>
        </w:rPr>
        <w:t xml:space="preserve">(2014) </w:t>
      </w:r>
      <w:r w:rsidRPr="00021822">
        <w:rPr>
          <w:rFonts w:ascii="Arial" w:hAnsi="Arial" w:cs="Arial"/>
          <w:color w:val="000000"/>
          <w:shd w:val="clear" w:color="auto" w:fill="FFFFFF"/>
        </w:rPr>
        <w:t>Association of betel nut, tobacco chewing and smoking habits and susceptibility to head and neck cancers (HNCs): study of population from a high- incidence area in Assam (India),</w:t>
      </w:r>
      <w:r w:rsidRPr="00021822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Pr="00021822">
        <w:rPr>
          <w:rFonts w:ascii="Arial" w:hAnsi="Arial" w:cs="Arial"/>
          <w:b/>
          <w:i/>
        </w:rPr>
        <w:t>National seminar on “Molecular Pathology of Cancer”</w:t>
      </w:r>
      <w:r w:rsidRPr="00021822">
        <w:rPr>
          <w:rFonts w:ascii="Arial" w:hAnsi="Arial" w:cs="Arial"/>
        </w:rPr>
        <w:t xml:space="preserve">, held at </w:t>
      </w:r>
      <w:proofErr w:type="spellStart"/>
      <w:r w:rsidRPr="00021822">
        <w:rPr>
          <w:rFonts w:ascii="Arial" w:hAnsi="Arial" w:cs="Arial"/>
        </w:rPr>
        <w:t>Dr</w:t>
      </w:r>
      <w:proofErr w:type="spellEnd"/>
      <w:r w:rsidRPr="00021822">
        <w:rPr>
          <w:rFonts w:ascii="Arial" w:hAnsi="Arial" w:cs="Arial"/>
        </w:rPr>
        <w:t xml:space="preserve"> B. </w:t>
      </w:r>
      <w:proofErr w:type="spellStart"/>
      <w:r w:rsidRPr="00021822">
        <w:rPr>
          <w:rFonts w:ascii="Arial" w:hAnsi="Arial" w:cs="Arial"/>
        </w:rPr>
        <w:t>Borooah</w:t>
      </w:r>
      <w:proofErr w:type="spellEnd"/>
      <w:r w:rsidRPr="00021822">
        <w:rPr>
          <w:rFonts w:ascii="Arial" w:hAnsi="Arial" w:cs="Arial"/>
        </w:rPr>
        <w:t xml:space="preserve"> Cancer Institute, Guwahati, Assam (India) on 10</w:t>
      </w:r>
      <w:r w:rsidRPr="00021822">
        <w:rPr>
          <w:rFonts w:ascii="Arial" w:hAnsi="Arial" w:cs="Arial"/>
          <w:vertAlign w:val="superscript"/>
        </w:rPr>
        <w:t>th</w:t>
      </w:r>
      <w:r w:rsidRPr="00021822">
        <w:rPr>
          <w:rFonts w:ascii="Arial" w:hAnsi="Arial" w:cs="Arial"/>
        </w:rPr>
        <w:t xml:space="preserve"> January, 2014</w:t>
      </w:r>
      <w:r w:rsidRPr="00021822">
        <w:rPr>
          <w:rFonts w:ascii="Arial" w:hAnsi="Arial" w:cs="Arial"/>
          <w:b/>
        </w:rPr>
        <w:t xml:space="preserve"> </w:t>
      </w:r>
    </w:p>
    <w:p w:rsidR="00021822" w:rsidRPr="00021822" w:rsidRDefault="00021822" w:rsidP="00936C91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</w:rPr>
      </w:pPr>
      <w:r w:rsidRPr="00021822">
        <w:rPr>
          <w:rFonts w:ascii="Arial" w:hAnsi="Arial" w:cs="Arial"/>
          <w:color w:val="000000"/>
          <w:shd w:val="clear" w:color="auto" w:fill="FFFFFF"/>
        </w:rPr>
        <w:t xml:space="preserve">Choudhury N S, Kumar R, </w:t>
      </w:r>
      <w:r w:rsidRPr="00021822">
        <w:rPr>
          <w:rFonts w:ascii="Arial" w:hAnsi="Arial" w:cs="Arial"/>
        </w:rPr>
        <w:t>Das R</w:t>
      </w:r>
      <w:r w:rsidRPr="00021822">
        <w:rPr>
          <w:rFonts w:ascii="Arial" w:hAnsi="Arial" w:cs="Arial"/>
          <w:color w:val="000000"/>
          <w:shd w:val="clear" w:color="auto" w:fill="FFFFFF"/>
        </w:rPr>
        <w:t xml:space="preserve">, Hussain A, </w:t>
      </w:r>
      <w:proofErr w:type="spellStart"/>
      <w:r w:rsidRPr="00021822">
        <w:rPr>
          <w:rFonts w:ascii="Arial" w:hAnsi="Arial" w:cs="Arial"/>
          <w:color w:val="000000"/>
          <w:shd w:val="clear" w:color="auto" w:fill="FFFFFF"/>
        </w:rPr>
        <w:t>Sarma</w:t>
      </w:r>
      <w:proofErr w:type="spellEnd"/>
      <w:r w:rsidRPr="00021822">
        <w:rPr>
          <w:rFonts w:ascii="Arial" w:hAnsi="Arial" w:cs="Arial"/>
          <w:color w:val="000000"/>
          <w:shd w:val="clear" w:color="auto" w:fill="FFFFFF"/>
        </w:rPr>
        <w:t xml:space="preserve"> A, Sharma J K, Sharma S, Rai A K, </w:t>
      </w:r>
      <w:proofErr w:type="spellStart"/>
      <w:r w:rsidRPr="00021822">
        <w:rPr>
          <w:rFonts w:ascii="Arial" w:hAnsi="Arial" w:cs="Arial"/>
        </w:rPr>
        <w:t>Kataki</w:t>
      </w:r>
      <w:proofErr w:type="spellEnd"/>
      <w:r w:rsidRPr="00021822">
        <w:rPr>
          <w:rFonts w:ascii="Arial" w:hAnsi="Arial" w:cs="Arial"/>
        </w:rPr>
        <w:t xml:space="preserve"> A C, </w:t>
      </w:r>
      <w:r w:rsidRPr="00021822">
        <w:rPr>
          <w:rFonts w:ascii="Arial" w:hAnsi="Arial" w:cs="Arial"/>
          <w:color w:val="000000"/>
          <w:shd w:val="clear" w:color="auto" w:fill="FFFFFF"/>
        </w:rPr>
        <w:t xml:space="preserve">Kumar R S  and </w:t>
      </w:r>
      <w:proofErr w:type="spellStart"/>
      <w:r w:rsidRPr="00021822">
        <w:rPr>
          <w:rFonts w:ascii="Arial" w:hAnsi="Arial" w:cs="Arial"/>
          <w:b/>
          <w:color w:val="000000"/>
          <w:u w:val="single"/>
          <w:shd w:val="clear" w:color="auto" w:fill="FFFFFF"/>
        </w:rPr>
        <w:t>Ramteke</w:t>
      </w:r>
      <w:proofErr w:type="spellEnd"/>
      <w:r w:rsidRPr="00021822">
        <w:rPr>
          <w:rFonts w:ascii="Arial" w:hAnsi="Arial" w:cs="Arial"/>
          <w:b/>
          <w:color w:val="000000"/>
          <w:u w:val="single"/>
          <w:shd w:val="clear" w:color="auto" w:fill="FFFFFF"/>
        </w:rPr>
        <w:t xml:space="preserve"> A</w:t>
      </w:r>
      <w:r w:rsidRPr="0002182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21822">
        <w:rPr>
          <w:rFonts w:ascii="Arial" w:hAnsi="Arial" w:cs="Arial"/>
          <w:b/>
          <w:color w:val="000000"/>
          <w:shd w:val="clear" w:color="auto" w:fill="FFFFFF"/>
        </w:rPr>
        <w:t xml:space="preserve">(2014) </w:t>
      </w:r>
      <w:r w:rsidRPr="00021822">
        <w:rPr>
          <w:rFonts w:ascii="Arial" w:hAnsi="Arial" w:cs="Arial"/>
          <w:color w:val="000000"/>
          <w:shd w:val="clear" w:color="auto" w:fill="FFFFFF"/>
        </w:rPr>
        <w:t>Genetic polymorphisms of microsomal epoxide hydrolase gene, interactions with betel nut, tobacco users, smoking and susceptibility to Head and Neck Cancers (HNCs) in North Eastern Region of India,</w:t>
      </w:r>
      <w:r w:rsidRPr="00021822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Pr="00021822">
        <w:rPr>
          <w:rFonts w:ascii="Arial" w:hAnsi="Arial" w:cs="Arial"/>
          <w:b/>
          <w:i/>
        </w:rPr>
        <w:t>National seminar on “Molecular Pathology of Cancer”</w:t>
      </w:r>
      <w:r w:rsidRPr="00021822">
        <w:rPr>
          <w:rFonts w:ascii="Arial" w:hAnsi="Arial" w:cs="Arial"/>
        </w:rPr>
        <w:t xml:space="preserve">, held at </w:t>
      </w:r>
      <w:proofErr w:type="spellStart"/>
      <w:r w:rsidRPr="00021822">
        <w:rPr>
          <w:rFonts w:ascii="Arial" w:hAnsi="Arial" w:cs="Arial"/>
        </w:rPr>
        <w:t>Dr</w:t>
      </w:r>
      <w:proofErr w:type="spellEnd"/>
      <w:r w:rsidRPr="00021822">
        <w:rPr>
          <w:rFonts w:ascii="Arial" w:hAnsi="Arial" w:cs="Arial"/>
        </w:rPr>
        <w:t xml:space="preserve"> B. </w:t>
      </w:r>
      <w:proofErr w:type="spellStart"/>
      <w:r w:rsidRPr="00021822">
        <w:rPr>
          <w:rFonts w:ascii="Arial" w:hAnsi="Arial" w:cs="Arial"/>
        </w:rPr>
        <w:t>Borooah</w:t>
      </w:r>
      <w:proofErr w:type="spellEnd"/>
      <w:r w:rsidRPr="00021822">
        <w:rPr>
          <w:rFonts w:ascii="Arial" w:hAnsi="Arial" w:cs="Arial"/>
        </w:rPr>
        <w:t xml:space="preserve"> Cancer Institute, Guwahati, Assam (India) on 10</w:t>
      </w:r>
      <w:r w:rsidRPr="00021822">
        <w:rPr>
          <w:rFonts w:ascii="Arial" w:hAnsi="Arial" w:cs="Arial"/>
          <w:vertAlign w:val="superscript"/>
        </w:rPr>
        <w:t>th</w:t>
      </w:r>
      <w:r w:rsidRPr="00021822">
        <w:rPr>
          <w:rFonts w:ascii="Arial" w:hAnsi="Arial" w:cs="Arial"/>
        </w:rPr>
        <w:t xml:space="preserve"> January, 2014</w:t>
      </w:r>
      <w:r w:rsidRPr="00021822">
        <w:rPr>
          <w:rFonts w:ascii="Arial" w:hAnsi="Arial" w:cs="Arial"/>
          <w:b/>
        </w:rPr>
        <w:t xml:space="preserve"> </w:t>
      </w:r>
    </w:p>
    <w:p w:rsidR="00021822" w:rsidRPr="00021822" w:rsidRDefault="00021822" w:rsidP="00936C91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</w:rPr>
      </w:pPr>
      <w:r w:rsidRPr="00021822">
        <w:rPr>
          <w:rFonts w:ascii="Arial" w:hAnsi="Arial" w:cs="Arial"/>
        </w:rPr>
        <w:t>Pathak S, S Sahay S,</w:t>
      </w:r>
      <w:r w:rsidRPr="00021822">
        <w:rPr>
          <w:rFonts w:ascii="Arial" w:hAnsi="Arial" w:cs="Arial"/>
          <w:b/>
        </w:rPr>
        <w:t xml:space="preserve"> </w:t>
      </w:r>
      <w:r w:rsidRPr="00021822">
        <w:rPr>
          <w:rFonts w:ascii="Arial" w:hAnsi="Arial" w:cs="Arial"/>
        </w:rPr>
        <w:t>Hussain A,</w:t>
      </w:r>
      <w:r w:rsidRPr="00021822">
        <w:rPr>
          <w:rFonts w:ascii="Arial" w:hAnsi="Arial" w:cs="Arial"/>
          <w:b/>
        </w:rPr>
        <w:t xml:space="preserve"> </w:t>
      </w:r>
      <w:proofErr w:type="spellStart"/>
      <w:r w:rsidRPr="00021822">
        <w:rPr>
          <w:rFonts w:ascii="Arial" w:hAnsi="Arial" w:cs="Arial"/>
        </w:rPr>
        <w:t>Saikia</w:t>
      </w:r>
      <w:proofErr w:type="spellEnd"/>
      <w:r w:rsidRPr="00021822">
        <w:rPr>
          <w:rFonts w:ascii="Arial" w:hAnsi="Arial" w:cs="Arial"/>
        </w:rPr>
        <w:t xml:space="preserve"> V and </w:t>
      </w:r>
      <w:proofErr w:type="spellStart"/>
      <w:r w:rsidRPr="00021822">
        <w:rPr>
          <w:rFonts w:ascii="Arial" w:hAnsi="Arial" w:cs="Arial"/>
          <w:b/>
          <w:u w:val="single"/>
        </w:rPr>
        <w:t>Ramteke</w:t>
      </w:r>
      <w:proofErr w:type="spellEnd"/>
      <w:r w:rsidRPr="00021822">
        <w:rPr>
          <w:rFonts w:ascii="Arial" w:hAnsi="Arial" w:cs="Arial"/>
          <w:b/>
          <w:u w:val="single"/>
        </w:rPr>
        <w:t xml:space="preserve"> A</w:t>
      </w:r>
      <w:r w:rsidRPr="00021822">
        <w:rPr>
          <w:rFonts w:ascii="Arial" w:hAnsi="Arial" w:cs="Arial"/>
          <w:b/>
        </w:rPr>
        <w:t xml:space="preserve"> (2010) </w:t>
      </w:r>
      <w:r w:rsidRPr="00021822">
        <w:rPr>
          <w:rFonts w:ascii="Arial" w:hAnsi="Arial" w:cs="Arial"/>
        </w:rPr>
        <w:t xml:space="preserve">Comparative Genomic Analysis of </w:t>
      </w:r>
      <w:proofErr w:type="spellStart"/>
      <w:r w:rsidRPr="00021822">
        <w:rPr>
          <w:rFonts w:ascii="Arial" w:hAnsi="Arial" w:cs="Arial"/>
          <w:i/>
        </w:rPr>
        <w:t>Deinococcus</w:t>
      </w:r>
      <w:proofErr w:type="spellEnd"/>
      <w:r w:rsidRPr="00021822">
        <w:rPr>
          <w:rFonts w:ascii="Arial" w:hAnsi="Arial" w:cs="Arial"/>
          <w:i/>
        </w:rPr>
        <w:t xml:space="preserve"> </w:t>
      </w:r>
      <w:proofErr w:type="spellStart"/>
      <w:r w:rsidRPr="00021822">
        <w:rPr>
          <w:rFonts w:ascii="Arial" w:hAnsi="Arial" w:cs="Arial"/>
          <w:i/>
        </w:rPr>
        <w:t>radiodurans</w:t>
      </w:r>
      <w:proofErr w:type="spellEnd"/>
      <w:r w:rsidRPr="00021822">
        <w:rPr>
          <w:rFonts w:ascii="Arial" w:hAnsi="Arial" w:cs="Arial"/>
        </w:rPr>
        <w:t xml:space="preserve">: An evolutionary Prospective, </w:t>
      </w:r>
      <w:r w:rsidRPr="00021822">
        <w:rPr>
          <w:rFonts w:ascii="Arial" w:hAnsi="Arial" w:cs="Arial"/>
          <w:b/>
          <w:i/>
        </w:rPr>
        <w:t xml:space="preserve">National Conference on Biotechnology for </w:t>
      </w:r>
      <w:proofErr w:type="gramStart"/>
      <w:r w:rsidRPr="00021822">
        <w:rPr>
          <w:rFonts w:ascii="Arial" w:hAnsi="Arial" w:cs="Arial"/>
          <w:b/>
          <w:i/>
        </w:rPr>
        <w:t xml:space="preserve">all </w:t>
      </w:r>
      <w:r w:rsidRPr="00021822">
        <w:rPr>
          <w:rFonts w:ascii="Arial" w:hAnsi="Arial" w:cs="Arial"/>
          <w:b/>
        </w:rPr>
        <w:t xml:space="preserve"> </w:t>
      </w:r>
      <w:r w:rsidRPr="00021822">
        <w:rPr>
          <w:rFonts w:ascii="Arial" w:hAnsi="Arial" w:cs="Arial"/>
        </w:rPr>
        <w:t>held</w:t>
      </w:r>
      <w:proofErr w:type="gramEnd"/>
      <w:r w:rsidRPr="00021822">
        <w:rPr>
          <w:rFonts w:ascii="Arial" w:hAnsi="Arial" w:cs="Arial"/>
        </w:rPr>
        <w:t xml:space="preserve"> at North Maharashtra University, </w:t>
      </w:r>
      <w:proofErr w:type="spellStart"/>
      <w:r w:rsidRPr="00021822">
        <w:rPr>
          <w:rFonts w:ascii="Arial" w:hAnsi="Arial" w:cs="Arial"/>
        </w:rPr>
        <w:t>Jalgaon</w:t>
      </w:r>
      <w:proofErr w:type="spellEnd"/>
      <w:r w:rsidRPr="00021822">
        <w:rPr>
          <w:rFonts w:ascii="Arial" w:hAnsi="Arial" w:cs="Arial"/>
        </w:rPr>
        <w:t xml:space="preserve">, and Maharashtra (India) on 29-30 December, 2010. </w:t>
      </w:r>
    </w:p>
    <w:p w:rsidR="00021822" w:rsidRPr="00021822" w:rsidRDefault="00021822" w:rsidP="00936C91">
      <w:pPr>
        <w:pStyle w:val="BodyTextIndent2"/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021822">
        <w:rPr>
          <w:rFonts w:ascii="Arial" w:hAnsi="Arial" w:cs="Arial"/>
          <w:sz w:val="22"/>
          <w:szCs w:val="22"/>
        </w:rPr>
        <w:t>Saikia</w:t>
      </w:r>
      <w:proofErr w:type="spellEnd"/>
      <w:r w:rsidRPr="00021822">
        <w:rPr>
          <w:rFonts w:ascii="Arial" w:hAnsi="Arial" w:cs="Arial"/>
          <w:sz w:val="22"/>
          <w:szCs w:val="22"/>
          <w:lang w:val="en-US"/>
        </w:rPr>
        <w:t xml:space="preserve"> V</w:t>
      </w:r>
      <w:r w:rsidRPr="0002182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21822">
        <w:rPr>
          <w:rFonts w:ascii="Arial" w:hAnsi="Arial" w:cs="Arial"/>
          <w:sz w:val="22"/>
          <w:szCs w:val="22"/>
        </w:rPr>
        <w:t>Loying</w:t>
      </w:r>
      <w:proofErr w:type="spellEnd"/>
      <w:r w:rsidRPr="00021822">
        <w:rPr>
          <w:rFonts w:ascii="Arial" w:hAnsi="Arial" w:cs="Arial"/>
          <w:sz w:val="22"/>
          <w:szCs w:val="22"/>
          <w:lang w:val="en-US"/>
        </w:rPr>
        <w:t xml:space="preserve"> S</w:t>
      </w:r>
      <w:r w:rsidRPr="00021822">
        <w:rPr>
          <w:rFonts w:ascii="Arial" w:hAnsi="Arial" w:cs="Arial"/>
          <w:sz w:val="22"/>
          <w:szCs w:val="22"/>
        </w:rPr>
        <w:t xml:space="preserve"> and</w:t>
      </w:r>
      <w:r w:rsidRPr="0002182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21822">
        <w:rPr>
          <w:rFonts w:ascii="Arial" w:hAnsi="Arial" w:cs="Arial"/>
          <w:b/>
          <w:sz w:val="22"/>
          <w:szCs w:val="22"/>
          <w:u w:val="single"/>
        </w:rPr>
        <w:t>Ramteke</w:t>
      </w:r>
      <w:proofErr w:type="spellEnd"/>
      <w:r w:rsidRPr="00021822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 A</w:t>
      </w:r>
      <w:r w:rsidRPr="00021822">
        <w:rPr>
          <w:rFonts w:ascii="Arial" w:hAnsi="Arial" w:cs="Arial"/>
          <w:b/>
          <w:sz w:val="22"/>
          <w:szCs w:val="22"/>
        </w:rPr>
        <w:t xml:space="preserve"> (2011)</w:t>
      </w:r>
      <w:r w:rsidRPr="00021822">
        <w:rPr>
          <w:rFonts w:ascii="Arial" w:hAnsi="Arial" w:cs="Arial"/>
          <w:sz w:val="22"/>
          <w:szCs w:val="22"/>
        </w:rPr>
        <w:t xml:space="preserve"> Sequestration of Heavy metals by the bacterial strains isolated from the soil, </w:t>
      </w:r>
      <w:r w:rsidRPr="00021822">
        <w:rPr>
          <w:rFonts w:ascii="Arial" w:hAnsi="Arial" w:cs="Arial"/>
          <w:b/>
          <w:i/>
          <w:sz w:val="22"/>
          <w:szCs w:val="22"/>
        </w:rPr>
        <w:t>International conference on Biotechnology for Better Tomorrow -2011</w:t>
      </w:r>
      <w:r w:rsidRPr="00021822">
        <w:rPr>
          <w:rFonts w:ascii="Arial" w:hAnsi="Arial" w:cs="Arial"/>
          <w:sz w:val="22"/>
          <w:szCs w:val="22"/>
        </w:rPr>
        <w:t xml:space="preserve"> held at  </w:t>
      </w:r>
      <w:r w:rsidRPr="00021822">
        <w:rPr>
          <w:rFonts w:ascii="Arial" w:hAnsi="Arial" w:cs="Arial"/>
          <w:color w:val="000000"/>
          <w:sz w:val="22"/>
          <w:szCs w:val="22"/>
        </w:rPr>
        <w:t xml:space="preserve">Dr. </w:t>
      </w:r>
      <w:proofErr w:type="spellStart"/>
      <w:r w:rsidRPr="00021822">
        <w:rPr>
          <w:rFonts w:ascii="Arial" w:hAnsi="Arial" w:cs="Arial"/>
          <w:color w:val="000000"/>
          <w:sz w:val="22"/>
          <w:szCs w:val="22"/>
        </w:rPr>
        <w:t>Bhabasaheb</w:t>
      </w:r>
      <w:proofErr w:type="spellEnd"/>
      <w:r w:rsidRPr="0002182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021822">
        <w:rPr>
          <w:rFonts w:ascii="Arial" w:hAnsi="Arial" w:cs="Arial"/>
          <w:color w:val="000000"/>
          <w:sz w:val="22"/>
          <w:szCs w:val="22"/>
        </w:rPr>
        <w:t>Ambedkar</w:t>
      </w:r>
      <w:proofErr w:type="spellEnd"/>
      <w:r w:rsidRPr="0002182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021822">
        <w:rPr>
          <w:rFonts w:ascii="Arial" w:hAnsi="Arial" w:cs="Arial"/>
          <w:color w:val="000000"/>
          <w:sz w:val="22"/>
          <w:szCs w:val="22"/>
        </w:rPr>
        <w:t>Marathawada</w:t>
      </w:r>
      <w:proofErr w:type="spellEnd"/>
      <w:r w:rsidRPr="00021822">
        <w:rPr>
          <w:rFonts w:ascii="Arial" w:hAnsi="Arial" w:cs="Arial"/>
          <w:color w:val="000000"/>
          <w:sz w:val="22"/>
          <w:szCs w:val="22"/>
        </w:rPr>
        <w:t xml:space="preserve"> University, Maharashtra on </w:t>
      </w:r>
      <w:r w:rsidRPr="00021822">
        <w:rPr>
          <w:rFonts w:ascii="Arial" w:hAnsi="Arial" w:cs="Arial"/>
          <w:sz w:val="22"/>
          <w:szCs w:val="22"/>
        </w:rPr>
        <w:t xml:space="preserve"> 6-9</w:t>
      </w:r>
      <w:r w:rsidRPr="00021822">
        <w:rPr>
          <w:rFonts w:ascii="Arial" w:hAnsi="Arial" w:cs="Arial"/>
          <w:sz w:val="22"/>
          <w:szCs w:val="22"/>
          <w:vertAlign w:val="superscript"/>
        </w:rPr>
        <w:t>th</w:t>
      </w:r>
      <w:r w:rsidRPr="00021822">
        <w:rPr>
          <w:rFonts w:ascii="Arial" w:hAnsi="Arial" w:cs="Arial"/>
          <w:sz w:val="22"/>
          <w:szCs w:val="22"/>
        </w:rPr>
        <w:t xml:space="preserve"> February 2011.</w:t>
      </w:r>
    </w:p>
    <w:p w:rsidR="00021822" w:rsidRPr="00021822" w:rsidRDefault="00021822" w:rsidP="00936C91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color w:val="000000"/>
        </w:rPr>
      </w:pPr>
      <w:proofErr w:type="spellStart"/>
      <w:r w:rsidRPr="00021822">
        <w:rPr>
          <w:rFonts w:ascii="Arial" w:hAnsi="Arial" w:cs="Arial"/>
          <w:b/>
          <w:bCs/>
          <w:u w:val="single"/>
        </w:rPr>
        <w:t>Ramteke</w:t>
      </w:r>
      <w:proofErr w:type="spellEnd"/>
      <w:r w:rsidRPr="00021822">
        <w:rPr>
          <w:rFonts w:ascii="Arial" w:hAnsi="Arial" w:cs="Arial"/>
          <w:b/>
          <w:bCs/>
          <w:u w:val="single"/>
        </w:rPr>
        <w:t xml:space="preserve"> A</w:t>
      </w:r>
      <w:r w:rsidRPr="00021822">
        <w:rPr>
          <w:rFonts w:ascii="Arial" w:hAnsi="Arial" w:cs="Arial"/>
          <w:bCs/>
        </w:rPr>
        <w:t xml:space="preserve"> </w:t>
      </w:r>
      <w:r w:rsidRPr="00021822">
        <w:rPr>
          <w:rFonts w:ascii="Arial" w:hAnsi="Arial" w:cs="Arial"/>
          <w:b/>
          <w:bCs/>
        </w:rPr>
        <w:t>(2005)</w:t>
      </w:r>
      <w:r w:rsidRPr="00021822">
        <w:rPr>
          <w:rFonts w:ascii="Arial" w:hAnsi="Arial" w:cs="Arial"/>
          <w:bCs/>
        </w:rPr>
        <w:t xml:space="preserve"> Free Radical and The Diet, </w:t>
      </w:r>
      <w:r w:rsidRPr="00021822">
        <w:rPr>
          <w:rFonts w:ascii="Arial" w:hAnsi="Arial" w:cs="Arial"/>
          <w:b/>
          <w:bCs/>
          <w:i/>
        </w:rPr>
        <w:t>National Symposium on Nutrition Research</w:t>
      </w:r>
      <w:r w:rsidRPr="00021822">
        <w:rPr>
          <w:rFonts w:ascii="Arial" w:hAnsi="Arial" w:cs="Arial"/>
          <w:bCs/>
        </w:rPr>
        <w:t xml:space="preserve">, held at ICAR Complex </w:t>
      </w:r>
      <w:proofErr w:type="spellStart"/>
      <w:r w:rsidRPr="00021822">
        <w:rPr>
          <w:rFonts w:ascii="Arial" w:hAnsi="Arial" w:cs="Arial"/>
          <w:bCs/>
        </w:rPr>
        <w:t>Shillong</w:t>
      </w:r>
      <w:proofErr w:type="spellEnd"/>
      <w:r w:rsidRPr="00021822">
        <w:rPr>
          <w:rFonts w:ascii="Arial" w:hAnsi="Arial" w:cs="Arial"/>
          <w:bCs/>
        </w:rPr>
        <w:t xml:space="preserve"> , organized by ICMR, New Delhi.</w:t>
      </w:r>
    </w:p>
    <w:p w:rsidR="00021822" w:rsidRPr="00021822" w:rsidRDefault="00021822" w:rsidP="00936C91">
      <w:pPr>
        <w:spacing w:after="0" w:line="240" w:lineRule="auto"/>
        <w:jc w:val="both"/>
        <w:rPr>
          <w:rFonts w:ascii="Arial" w:hAnsi="Arial" w:cs="Arial"/>
          <w:b/>
        </w:rPr>
      </w:pPr>
    </w:p>
    <w:p w:rsidR="00C32653" w:rsidRPr="00021822" w:rsidRDefault="00C32653" w:rsidP="00936C91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D16E62" w:rsidRDefault="00D16E62" w:rsidP="00C3265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3A01" w:rsidRDefault="00D93A01" w:rsidP="00C3265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3A01" w:rsidRDefault="00D93A01" w:rsidP="00C3265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3A01" w:rsidRDefault="00D93A01" w:rsidP="00C3265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Book Chapters:</w:t>
      </w:r>
    </w:p>
    <w:p w:rsidR="00D16E62" w:rsidRDefault="00211ED7" w:rsidP="00BD326D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40E">
        <w:rPr>
          <w:rFonts w:ascii="Times New Roman" w:hAnsi="Times New Roman" w:cs="Times New Roman"/>
          <w:sz w:val="24"/>
          <w:szCs w:val="24"/>
        </w:rPr>
        <w:t xml:space="preserve">M. Das, N Singh, P. </w:t>
      </w:r>
      <w:proofErr w:type="spellStart"/>
      <w:r w:rsidRPr="0072740E">
        <w:rPr>
          <w:rFonts w:ascii="Times New Roman" w:hAnsi="Times New Roman" w:cs="Times New Roman"/>
          <w:sz w:val="24"/>
          <w:szCs w:val="24"/>
        </w:rPr>
        <w:t>Baishya</w:t>
      </w:r>
      <w:proofErr w:type="spellEnd"/>
      <w:r w:rsidRPr="0072740E">
        <w:rPr>
          <w:rFonts w:ascii="Times New Roman" w:hAnsi="Times New Roman" w:cs="Times New Roman"/>
          <w:sz w:val="24"/>
          <w:szCs w:val="24"/>
        </w:rPr>
        <w:t xml:space="preserve">, P </w:t>
      </w:r>
      <w:proofErr w:type="spellStart"/>
      <w:r w:rsidRPr="0072740E">
        <w:rPr>
          <w:rFonts w:ascii="Times New Roman" w:hAnsi="Times New Roman" w:cs="Times New Roman"/>
          <w:sz w:val="24"/>
          <w:szCs w:val="24"/>
        </w:rPr>
        <w:t>Rajamani</w:t>
      </w:r>
      <w:proofErr w:type="spellEnd"/>
      <w:r w:rsidRPr="0072740E">
        <w:rPr>
          <w:rFonts w:ascii="Times New Roman" w:hAnsi="Times New Roman" w:cs="Times New Roman"/>
          <w:sz w:val="24"/>
          <w:szCs w:val="24"/>
        </w:rPr>
        <w:t xml:space="preserve">, SC </w:t>
      </w:r>
      <w:proofErr w:type="spellStart"/>
      <w:r w:rsidRPr="0072740E">
        <w:rPr>
          <w:rFonts w:ascii="Times New Roman" w:hAnsi="Times New Roman" w:cs="Times New Roman"/>
          <w:sz w:val="24"/>
          <w:szCs w:val="24"/>
        </w:rPr>
        <w:t>Deka</w:t>
      </w:r>
      <w:proofErr w:type="spellEnd"/>
      <w:r w:rsidRPr="0072740E">
        <w:rPr>
          <w:rFonts w:ascii="Times New Roman" w:hAnsi="Times New Roman" w:cs="Times New Roman"/>
          <w:sz w:val="24"/>
          <w:szCs w:val="24"/>
        </w:rPr>
        <w:t xml:space="preserve"> and A. </w:t>
      </w:r>
      <w:proofErr w:type="spellStart"/>
      <w:r w:rsidRPr="0072740E">
        <w:rPr>
          <w:rFonts w:ascii="Times New Roman" w:hAnsi="Times New Roman" w:cs="Times New Roman"/>
          <w:sz w:val="24"/>
          <w:szCs w:val="24"/>
        </w:rPr>
        <w:t>Ramteke</w:t>
      </w:r>
      <w:proofErr w:type="spellEnd"/>
      <w:r w:rsidR="00D936D0" w:rsidRPr="0072740E">
        <w:rPr>
          <w:rFonts w:ascii="Times New Roman" w:hAnsi="Times New Roman" w:cs="Times New Roman"/>
          <w:sz w:val="24"/>
          <w:szCs w:val="24"/>
        </w:rPr>
        <w:t xml:space="preserve"> (2019) </w:t>
      </w:r>
      <w:r w:rsidR="00D93A01" w:rsidRPr="0072740E">
        <w:rPr>
          <w:rFonts w:ascii="Times New Roman" w:hAnsi="Times New Roman" w:cs="Times New Roman"/>
          <w:sz w:val="24"/>
          <w:szCs w:val="24"/>
        </w:rPr>
        <w:t>Recent trends on dietary natural products for prevention and treatment of cancer</w:t>
      </w:r>
      <w:r w:rsidR="00D936D0" w:rsidRPr="0072740E">
        <w:rPr>
          <w:rFonts w:ascii="Times New Roman" w:hAnsi="Times New Roman" w:cs="Times New Roman"/>
          <w:sz w:val="24"/>
          <w:szCs w:val="24"/>
        </w:rPr>
        <w:t xml:space="preserve">, Food </w:t>
      </w:r>
      <w:proofErr w:type="spellStart"/>
      <w:r w:rsidR="00D936D0" w:rsidRPr="0072740E">
        <w:rPr>
          <w:rFonts w:ascii="Times New Roman" w:hAnsi="Times New Roman" w:cs="Times New Roman"/>
          <w:sz w:val="24"/>
          <w:szCs w:val="24"/>
        </w:rPr>
        <w:t>Bioactives</w:t>
      </w:r>
      <w:proofErr w:type="spellEnd"/>
      <w:r w:rsidR="00D936D0" w:rsidRPr="0072740E">
        <w:rPr>
          <w:rFonts w:ascii="Times New Roman" w:hAnsi="Times New Roman" w:cs="Times New Roman"/>
          <w:sz w:val="24"/>
          <w:szCs w:val="24"/>
        </w:rPr>
        <w:t xml:space="preserve"> Functionality and Human Health</w:t>
      </w:r>
      <w:r w:rsidR="00CA3EB6" w:rsidRPr="0072740E">
        <w:rPr>
          <w:rFonts w:ascii="Times New Roman" w:hAnsi="Times New Roman" w:cs="Times New Roman"/>
          <w:sz w:val="24"/>
          <w:szCs w:val="24"/>
        </w:rPr>
        <w:t>, Published by CRC Press</w:t>
      </w:r>
      <w:r w:rsidR="0072740E">
        <w:rPr>
          <w:rFonts w:ascii="Times New Roman" w:hAnsi="Times New Roman" w:cs="Times New Roman"/>
          <w:sz w:val="24"/>
          <w:szCs w:val="24"/>
        </w:rPr>
        <w:t>.</w:t>
      </w:r>
    </w:p>
    <w:p w:rsidR="0072740E" w:rsidRDefault="00597213" w:rsidP="00BD326D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>
        <w:rPr>
          <w:rFonts w:ascii="Times New Roman" w:hAnsi="Times New Roman" w:cs="Times New Roman"/>
          <w:sz w:val="24"/>
          <w:szCs w:val="24"/>
        </w:rPr>
        <w:t>Maurya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 Das, A. </w:t>
      </w:r>
      <w:proofErr w:type="spellStart"/>
      <w:r>
        <w:rPr>
          <w:rFonts w:ascii="Times New Roman" w:hAnsi="Times New Roman" w:cs="Times New Roman"/>
          <w:sz w:val="24"/>
          <w:szCs w:val="24"/>
        </w:rPr>
        <w:t>Ramteke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SC </w:t>
      </w:r>
      <w:proofErr w:type="spellStart"/>
      <w:r>
        <w:rPr>
          <w:rFonts w:ascii="Times New Roman" w:hAnsi="Times New Roman" w:cs="Times New Roman"/>
          <w:sz w:val="24"/>
          <w:szCs w:val="24"/>
        </w:rPr>
        <w:t>Deka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 </w:t>
      </w:r>
      <w:proofErr w:type="spellStart"/>
      <w:r>
        <w:rPr>
          <w:rFonts w:ascii="Times New Roman" w:hAnsi="Times New Roman" w:cs="Times New Roman"/>
          <w:sz w:val="24"/>
          <w:szCs w:val="24"/>
        </w:rPr>
        <w:t>Rajamani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(2019) Encapsulation of polyphenols into micro- and nanoparticles for Improved Health effects</w:t>
      </w:r>
      <w:r w:rsidR="0081082B">
        <w:rPr>
          <w:rFonts w:ascii="Times New Roman" w:hAnsi="Times New Roman" w:cs="Times New Roman"/>
          <w:sz w:val="24"/>
          <w:szCs w:val="24"/>
        </w:rPr>
        <w:t>, Research Methods a</w:t>
      </w:r>
      <w:r w:rsidR="00A728FD">
        <w:rPr>
          <w:rFonts w:ascii="Times New Roman" w:hAnsi="Times New Roman" w:cs="Times New Roman"/>
          <w:sz w:val="24"/>
          <w:szCs w:val="24"/>
        </w:rPr>
        <w:t xml:space="preserve">nd Applications in </w:t>
      </w:r>
      <w:r w:rsidR="0081082B">
        <w:rPr>
          <w:rFonts w:ascii="Times New Roman" w:hAnsi="Times New Roman" w:cs="Times New Roman"/>
          <w:sz w:val="24"/>
          <w:szCs w:val="24"/>
        </w:rPr>
        <w:t>Biological and chemical Engineering</w:t>
      </w:r>
      <w:r w:rsidR="00A728FD">
        <w:rPr>
          <w:rFonts w:ascii="Times New Roman" w:hAnsi="Times New Roman" w:cs="Times New Roman"/>
          <w:sz w:val="24"/>
          <w:szCs w:val="24"/>
        </w:rPr>
        <w:t>, CRC Press</w:t>
      </w:r>
    </w:p>
    <w:p w:rsidR="00957008" w:rsidRPr="00957008" w:rsidRDefault="00957008" w:rsidP="00BD326D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95700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Saikia</w:t>
      </w:r>
      <w:proofErr w:type="spellEnd"/>
      <w:r w:rsidRPr="0095700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C., </w:t>
      </w:r>
      <w:proofErr w:type="spellStart"/>
      <w:r w:rsidRPr="0095700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Sarmah</w:t>
      </w:r>
      <w:proofErr w:type="spellEnd"/>
      <w:r w:rsidRPr="0095700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M., Das, M. K., </w:t>
      </w:r>
      <w:proofErr w:type="spellStart"/>
      <w:r w:rsidRPr="0095700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Ramteke</w:t>
      </w:r>
      <w:proofErr w:type="spellEnd"/>
      <w:r w:rsidRPr="0095700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A., &amp; </w:t>
      </w:r>
      <w:proofErr w:type="spellStart"/>
      <w:r w:rsidRPr="0095700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Maji</w:t>
      </w:r>
      <w:proofErr w:type="spellEnd"/>
      <w:r w:rsidRPr="0095700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T. K. (2015). </w:t>
      </w:r>
      <w:r w:rsidRPr="00957008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Curcumin-Loaded Polymeric Nanoparticle: A Promising Route for the Treatment of Cancer</w:t>
      </w:r>
      <w:r w:rsidRPr="0095700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In </w:t>
      </w:r>
      <w:r w:rsidRPr="0095700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Biodegradable Polymeric Nanocomposites</w:t>
      </w:r>
      <w:r w:rsidRPr="0095700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(pp. 200-231). CRC Press.</w:t>
      </w:r>
    </w:p>
    <w:p w:rsidR="00A728FD" w:rsidRPr="00957008" w:rsidRDefault="00A728FD" w:rsidP="00BD326D">
      <w:pPr>
        <w:ind w:left="36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sectPr w:rsidR="00A728FD" w:rsidRPr="00957008" w:rsidSect="00F85BD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B36EA"/>
    <w:multiLevelType w:val="hybridMultilevel"/>
    <w:tmpl w:val="DA463C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4E7867"/>
    <w:multiLevelType w:val="multilevel"/>
    <w:tmpl w:val="D6C49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581868"/>
    <w:multiLevelType w:val="hybridMultilevel"/>
    <w:tmpl w:val="2084DE8C"/>
    <w:lvl w:ilvl="0" w:tplc="0F9C51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37771"/>
    <w:multiLevelType w:val="multilevel"/>
    <w:tmpl w:val="F0F8E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0A4C11"/>
    <w:multiLevelType w:val="hybridMultilevel"/>
    <w:tmpl w:val="F9CC9A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921E1F"/>
    <w:multiLevelType w:val="hybridMultilevel"/>
    <w:tmpl w:val="211ED38A"/>
    <w:lvl w:ilvl="0" w:tplc="E9C606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071743"/>
    <w:multiLevelType w:val="hybridMultilevel"/>
    <w:tmpl w:val="1B002CAE"/>
    <w:lvl w:ilvl="0" w:tplc="9884772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785131"/>
    <w:multiLevelType w:val="hybridMultilevel"/>
    <w:tmpl w:val="2D8225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F936113"/>
    <w:multiLevelType w:val="hybridMultilevel"/>
    <w:tmpl w:val="E77052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C79369B"/>
    <w:multiLevelType w:val="hybridMultilevel"/>
    <w:tmpl w:val="1DC0C0B6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73D80165"/>
    <w:multiLevelType w:val="hybridMultilevel"/>
    <w:tmpl w:val="67DA87C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7E931217"/>
    <w:multiLevelType w:val="hybridMultilevel"/>
    <w:tmpl w:val="B91A9050"/>
    <w:lvl w:ilvl="0" w:tplc="EF5E740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9"/>
  </w:num>
  <w:num w:numId="5">
    <w:abstractNumId w:val="5"/>
  </w:num>
  <w:num w:numId="6">
    <w:abstractNumId w:val="8"/>
  </w:num>
  <w:num w:numId="7">
    <w:abstractNumId w:val="4"/>
  </w:num>
  <w:num w:numId="8">
    <w:abstractNumId w:val="0"/>
  </w:num>
  <w:num w:numId="9">
    <w:abstractNumId w:val="11"/>
  </w:num>
  <w:num w:numId="10">
    <w:abstractNumId w:val="3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F11"/>
    <w:rsid w:val="00005EC0"/>
    <w:rsid w:val="00012B28"/>
    <w:rsid w:val="00016216"/>
    <w:rsid w:val="00021822"/>
    <w:rsid w:val="00060A3E"/>
    <w:rsid w:val="00061545"/>
    <w:rsid w:val="00072607"/>
    <w:rsid w:val="00075F1A"/>
    <w:rsid w:val="0008275C"/>
    <w:rsid w:val="0009077F"/>
    <w:rsid w:val="00094EBC"/>
    <w:rsid w:val="00096855"/>
    <w:rsid w:val="00097E3D"/>
    <w:rsid w:val="000A1AEA"/>
    <w:rsid w:val="000A2088"/>
    <w:rsid w:val="000B411C"/>
    <w:rsid w:val="000F110D"/>
    <w:rsid w:val="0011315B"/>
    <w:rsid w:val="0013703A"/>
    <w:rsid w:val="00140A27"/>
    <w:rsid w:val="0016056D"/>
    <w:rsid w:val="00164991"/>
    <w:rsid w:val="00164D79"/>
    <w:rsid w:val="00184D0E"/>
    <w:rsid w:val="00190C73"/>
    <w:rsid w:val="001B6FF9"/>
    <w:rsid w:val="001C4E8A"/>
    <w:rsid w:val="001C6627"/>
    <w:rsid w:val="001D34CA"/>
    <w:rsid w:val="001D4E1E"/>
    <w:rsid w:val="001F4F36"/>
    <w:rsid w:val="00205880"/>
    <w:rsid w:val="002069B9"/>
    <w:rsid w:val="00211ED7"/>
    <w:rsid w:val="0023567D"/>
    <w:rsid w:val="00275FE5"/>
    <w:rsid w:val="002A22A5"/>
    <w:rsid w:val="002A2E79"/>
    <w:rsid w:val="002D3CD8"/>
    <w:rsid w:val="002E0983"/>
    <w:rsid w:val="002E321C"/>
    <w:rsid w:val="002E3671"/>
    <w:rsid w:val="002E4CF7"/>
    <w:rsid w:val="002E6750"/>
    <w:rsid w:val="002F174F"/>
    <w:rsid w:val="002F661E"/>
    <w:rsid w:val="003102F0"/>
    <w:rsid w:val="00310866"/>
    <w:rsid w:val="00337ADE"/>
    <w:rsid w:val="003526C9"/>
    <w:rsid w:val="00352C1F"/>
    <w:rsid w:val="003848B7"/>
    <w:rsid w:val="003B5D4F"/>
    <w:rsid w:val="003B7D44"/>
    <w:rsid w:val="003D08B3"/>
    <w:rsid w:val="003D4D86"/>
    <w:rsid w:val="003E694E"/>
    <w:rsid w:val="00440C4E"/>
    <w:rsid w:val="00485827"/>
    <w:rsid w:val="00494C56"/>
    <w:rsid w:val="004973E1"/>
    <w:rsid w:val="004C0E7A"/>
    <w:rsid w:val="004D756F"/>
    <w:rsid w:val="004E4CAE"/>
    <w:rsid w:val="004E6AC0"/>
    <w:rsid w:val="004E77DB"/>
    <w:rsid w:val="00500D64"/>
    <w:rsid w:val="005078DF"/>
    <w:rsid w:val="00512F5E"/>
    <w:rsid w:val="00525CFF"/>
    <w:rsid w:val="00537797"/>
    <w:rsid w:val="00546758"/>
    <w:rsid w:val="00546D3D"/>
    <w:rsid w:val="00557C69"/>
    <w:rsid w:val="00565510"/>
    <w:rsid w:val="00572736"/>
    <w:rsid w:val="005853BB"/>
    <w:rsid w:val="00590741"/>
    <w:rsid w:val="00596DE1"/>
    <w:rsid w:val="00597213"/>
    <w:rsid w:val="005C7DDA"/>
    <w:rsid w:val="005D3DFF"/>
    <w:rsid w:val="005D7BE7"/>
    <w:rsid w:val="005F01ED"/>
    <w:rsid w:val="0061031C"/>
    <w:rsid w:val="006158D9"/>
    <w:rsid w:val="006273A7"/>
    <w:rsid w:val="00634EE9"/>
    <w:rsid w:val="00634F2E"/>
    <w:rsid w:val="0063601C"/>
    <w:rsid w:val="00655010"/>
    <w:rsid w:val="00670845"/>
    <w:rsid w:val="00684F1C"/>
    <w:rsid w:val="0069076B"/>
    <w:rsid w:val="00692474"/>
    <w:rsid w:val="00692C2B"/>
    <w:rsid w:val="00693ABD"/>
    <w:rsid w:val="006A0502"/>
    <w:rsid w:val="006B3D8E"/>
    <w:rsid w:val="006F25D7"/>
    <w:rsid w:val="00700019"/>
    <w:rsid w:val="0070583E"/>
    <w:rsid w:val="007070C1"/>
    <w:rsid w:val="0072740E"/>
    <w:rsid w:val="007511FB"/>
    <w:rsid w:val="00754863"/>
    <w:rsid w:val="00764891"/>
    <w:rsid w:val="00773C7C"/>
    <w:rsid w:val="007A5F89"/>
    <w:rsid w:val="007B72A4"/>
    <w:rsid w:val="007F0E37"/>
    <w:rsid w:val="007F2FA0"/>
    <w:rsid w:val="007F3363"/>
    <w:rsid w:val="008006E3"/>
    <w:rsid w:val="00801A21"/>
    <w:rsid w:val="0080408E"/>
    <w:rsid w:val="00805CC7"/>
    <w:rsid w:val="0081082B"/>
    <w:rsid w:val="00810BC8"/>
    <w:rsid w:val="00814E17"/>
    <w:rsid w:val="00825113"/>
    <w:rsid w:val="00830FFC"/>
    <w:rsid w:val="0084144B"/>
    <w:rsid w:val="00863A38"/>
    <w:rsid w:val="00881961"/>
    <w:rsid w:val="00882006"/>
    <w:rsid w:val="008929A0"/>
    <w:rsid w:val="008A5D8A"/>
    <w:rsid w:val="008C354D"/>
    <w:rsid w:val="008C5071"/>
    <w:rsid w:val="008C56DB"/>
    <w:rsid w:val="008D06CD"/>
    <w:rsid w:val="008D070D"/>
    <w:rsid w:val="008D3107"/>
    <w:rsid w:val="008F32AF"/>
    <w:rsid w:val="008F5E3F"/>
    <w:rsid w:val="00901FFF"/>
    <w:rsid w:val="00906B80"/>
    <w:rsid w:val="00913957"/>
    <w:rsid w:val="00927C34"/>
    <w:rsid w:val="00933763"/>
    <w:rsid w:val="00935C12"/>
    <w:rsid w:val="00936C91"/>
    <w:rsid w:val="009502A3"/>
    <w:rsid w:val="009516B5"/>
    <w:rsid w:val="00957008"/>
    <w:rsid w:val="0096409F"/>
    <w:rsid w:val="0096487E"/>
    <w:rsid w:val="00967AF1"/>
    <w:rsid w:val="00971883"/>
    <w:rsid w:val="00975D13"/>
    <w:rsid w:val="00983260"/>
    <w:rsid w:val="00995886"/>
    <w:rsid w:val="009C4A02"/>
    <w:rsid w:val="009D2A89"/>
    <w:rsid w:val="00A224A3"/>
    <w:rsid w:val="00A23F83"/>
    <w:rsid w:val="00A34241"/>
    <w:rsid w:val="00A35D0E"/>
    <w:rsid w:val="00A63E95"/>
    <w:rsid w:val="00A728FD"/>
    <w:rsid w:val="00A924AA"/>
    <w:rsid w:val="00AB2C31"/>
    <w:rsid w:val="00AD54AF"/>
    <w:rsid w:val="00AF11E2"/>
    <w:rsid w:val="00B14B2E"/>
    <w:rsid w:val="00B16AFB"/>
    <w:rsid w:val="00B2730D"/>
    <w:rsid w:val="00B40611"/>
    <w:rsid w:val="00B72077"/>
    <w:rsid w:val="00B75B0B"/>
    <w:rsid w:val="00B85181"/>
    <w:rsid w:val="00B87750"/>
    <w:rsid w:val="00BA0476"/>
    <w:rsid w:val="00BA04C8"/>
    <w:rsid w:val="00BA786E"/>
    <w:rsid w:val="00BA7F30"/>
    <w:rsid w:val="00BB6556"/>
    <w:rsid w:val="00BC3C6D"/>
    <w:rsid w:val="00BD326D"/>
    <w:rsid w:val="00BD53DA"/>
    <w:rsid w:val="00C07D2B"/>
    <w:rsid w:val="00C10F8F"/>
    <w:rsid w:val="00C2274D"/>
    <w:rsid w:val="00C228CA"/>
    <w:rsid w:val="00C32653"/>
    <w:rsid w:val="00C35429"/>
    <w:rsid w:val="00C46DDB"/>
    <w:rsid w:val="00C500B2"/>
    <w:rsid w:val="00C647B7"/>
    <w:rsid w:val="00C813DC"/>
    <w:rsid w:val="00C945CB"/>
    <w:rsid w:val="00C95279"/>
    <w:rsid w:val="00C96DDC"/>
    <w:rsid w:val="00CA3EB6"/>
    <w:rsid w:val="00CB32D7"/>
    <w:rsid w:val="00CD2BC8"/>
    <w:rsid w:val="00CF3C35"/>
    <w:rsid w:val="00CF7265"/>
    <w:rsid w:val="00D05510"/>
    <w:rsid w:val="00D0697C"/>
    <w:rsid w:val="00D102F6"/>
    <w:rsid w:val="00D132D0"/>
    <w:rsid w:val="00D16E62"/>
    <w:rsid w:val="00D317D7"/>
    <w:rsid w:val="00D33772"/>
    <w:rsid w:val="00D42A82"/>
    <w:rsid w:val="00D51BBC"/>
    <w:rsid w:val="00D61724"/>
    <w:rsid w:val="00D632F8"/>
    <w:rsid w:val="00D84BCE"/>
    <w:rsid w:val="00D936D0"/>
    <w:rsid w:val="00D93A01"/>
    <w:rsid w:val="00DA57B1"/>
    <w:rsid w:val="00DA5D71"/>
    <w:rsid w:val="00DC549D"/>
    <w:rsid w:val="00DD0283"/>
    <w:rsid w:val="00DD3C65"/>
    <w:rsid w:val="00DD6CA0"/>
    <w:rsid w:val="00DE3A5C"/>
    <w:rsid w:val="00DE4C77"/>
    <w:rsid w:val="00DE7292"/>
    <w:rsid w:val="00E00641"/>
    <w:rsid w:val="00E211F8"/>
    <w:rsid w:val="00E60F97"/>
    <w:rsid w:val="00E8133B"/>
    <w:rsid w:val="00E870B0"/>
    <w:rsid w:val="00E9277E"/>
    <w:rsid w:val="00EA0BAF"/>
    <w:rsid w:val="00EA3A22"/>
    <w:rsid w:val="00EA4C5D"/>
    <w:rsid w:val="00EB0D97"/>
    <w:rsid w:val="00EB7BED"/>
    <w:rsid w:val="00EC62F6"/>
    <w:rsid w:val="00ED04B4"/>
    <w:rsid w:val="00ED2151"/>
    <w:rsid w:val="00ED4669"/>
    <w:rsid w:val="00EE38BD"/>
    <w:rsid w:val="00EE6245"/>
    <w:rsid w:val="00EF0627"/>
    <w:rsid w:val="00EF442F"/>
    <w:rsid w:val="00F361F5"/>
    <w:rsid w:val="00F36B8D"/>
    <w:rsid w:val="00F51923"/>
    <w:rsid w:val="00F57238"/>
    <w:rsid w:val="00F82A89"/>
    <w:rsid w:val="00F85BD7"/>
    <w:rsid w:val="00F86CED"/>
    <w:rsid w:val="00FA3A3D"/>
    <w:rsid w:val="00FC2A59"/>
    <w:rsid w:val="00FD0A6B"/>
    <w:rsid w:val="00FE0F11"/>
    <w:rsid w:val="00FF4163"/>
    <w:rsid w:val="00FF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193393-7C39-48B6-A19B-4CE4722B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6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2653"/>
    <w:rPr>
      <w:color w:val="0000FF"/>
      <w:u w:val="single"/>
    </w:rPr>
  </w:style>
  <w:style w:type="table" w:styleId="TableGrid">
    <w:name w:val="Table Grid"/>
    <w:basedOn w:val="TableNormal"/>
    <w:uiPriority w:val="39"/>
    <w:rsid w:val="00C32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265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337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33763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7511FB"/>
    <w:rPr>
      <w:b/>
      <w:bCs/>
    </w:rPr>
  </w:style>
  <w:style w:type="paragraph" w:styleId="BodyTextIndent2">
    <w:name w:val="Body Text Indent 2"/>
    <w:basedOn w:val="Normal"/>
    <w:link w:val="BodyTextIndent2Char"/>
    <w:rsid w:val="00021822"/>
    <w:pPr>
      <w:suppressAutoHyphens/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021822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pple-style-span">
    <w:name w:val="apple-style-span"/>
    <w:basedOn w:val="DefaultParagraphFont"/>
    <w:rsid w:val="00021822"/>
  </w:style>
  <w:style w:type="character" w:customStyle="1" w:styleId="apple-converted-space">
    <w:name w:val="apple-converted-space"/>
    <w:basedOn w:val="DefaultParagraphFont"/>
    <w:rsid w:val="00546758"/>
  </w:style>
  <w:style w:type="paragraph" w:styleId="BalloonText">
    <w:name w:val="Balloon Text"/>
    <w:basedOn w:val="Normal"/>
    <w:link w:val="BalloonTextChar"/>
    <w:uiPriority w:val="99"/>
    <w:semiHidden/>
    <w:unhideWhenUsed/>
    <w:rsid w:val="00E81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33B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uiPriority w:val="99"/>
    <w:unhideWhenUsed/>
    <w:rsid w:val="0070583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70583E"/>
  </w:style>
  <w:style w:type="paragraph" w:styleId="BodyText">
    <w:name w:val="Body Text"/>
    <w:basedOn w:val="Normal"/>
    <w:link w:val="BodyTextChar"/>
    <w:uiPriority w:val="99"/>
    <w:semiHidden/>
    <w:unhideWhenUsed/>
    <w:rsid w:val="006A050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A0502"/>
  </w:style>
  <w:style w:type="character" w:customStyle="1" w:styleId="article-headermeta-info-label">
    <w:name w:val="article-header__meta-info-label"/>
    <w:basedOn w:val="DefaultParagraphFont"/>
    <w:rsid w:val="00A224A3"/>
  </w:style>
  <w:style w:type="character" w:customStyle="1" w:styleId="article-headermeta-info-data">
    <w:name w:val="article-header__meta-info-data"/>
    <w:basedOn w:val="DefaultParagraphFont"/>
    <w:rsid w:val="00A22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7129">
          <w:marLeft w:val="-18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43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70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80/00914037.2016.121753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nk.springer.com/journal/11356" TargetMode="External"/><Relationship Id="rId12" Type="http://schemas.openxmlformats.org/officeDocument/2006/relationships/hyperlink" Target="http://www.ncbi.nlm.nih.gov/pubmed/?term=Exosomes+Secreted+under+Hypoxia+Enhance+Invasiveness+and+Stemness+of+Prostate+Cancer+Cells+by+Targeting+Adherens+Junction+Molecu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searchgate.net/deref/http%3A%2F%2Fdx.doi.org%2F10.1039%2FC9NJ04408F?_sg%5B0%5D=_E5OJn4DjQ3Sh18VY6CHkdwAYrzggZzWHI_buL85qb-8nCWQmvJwjyudS-v8pG27gJof7fCbYhlqTYIlGi-nBKRWTg.S9MmnfiJFuHrj80IN0PNweo7awljyIDdhABLD4_Eo0m0yPtw18diXy8LqgtzkU7YwZsJl2yE6bA4byA6RBBQ0Q" TargetMode="External"/><Relationship Id="rId11" Type="http://schemas.openxmlformats.org/officeDocument/2006/relationships/hyperlink" Target="http://www.ncbi.nlm.nih.gov/pubmed/?term=Exosomes+Secreted+under+Hypoxia+Enhance+Invasiveness+and+Stemness+of+Prostate+Cancer+Cells+by+Targeting+Adherens+Junction+Molecules" TargetMode="External"/><Relationship Id="rId5" Type="http://schemas.openxmlformats.org/officeDocument/2006/relationships/hyperlink" Target="https://doi.org/10.1016/j.toxrep.2020.03.009" TargetMode="External"/><Relationship Id="rId10" Type="http://schemas.openxmlformats.org/officeDocument/2006/relationships/hyperlink" Target="http://www.ncbi.nlm.nih.gov/pubmed/?term=Exosomes+Secreted+under+Hypoxia+Enhance+Invasiveness+and+Stemness+of+Prostate+Cancer+Cells+by+Targeting+Adherens+Junction+Molecul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pubmed/?term=Exosomes+Secreted+under+Hypoxia+Enhance+Invasiveness+and+Stemness+of+Prostate+Cancer+Cells+by+Targeting+Adherens+Junction+Molecul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4477</Words>
  <Characters>25520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AnandR</dc:creator>
  <cp:keywords/>
  <dc:description/>
  <cp:lastModifiedBy>AnandR</cp:lastModifiedBy>
  <cp:revision>5</cp:revision>
  <cp:lastPrinted>2020-05-26T10:03:00Z</cp:lastPrinted>
  <dcterms:created xsi:type="dcterms:W3CDTF">2020-05-26T09:06:00Z</dcterms:created>
  <dcterms:modified xsi:type="dcterms:W3CDTF">2020-09-02T06:54:00Z</dcterms:modified>
</cp:coreProperties>
</file>